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6" w:rsidRPr="008C3643" w:rsidRDefault="00C25DC6" w:rsidP="00C25DC6">
      <w:pPr>
        <w:pStyle w:val="Nagwek3"/>
        <w:spacing w:line="276" w:lineRule="auto"/>
        <w:ind w:left="2124" w:firstLine="708"/>
        <w:jc w:val="left"/>
        <w:rPr>
          <w:rFonts w:asciiTheme="minorHAnsi" w:hAnsiTheme="minorHAnsi"/>
          <w:b w:val="0"/>
          <w:color w:val="FF0000"/>
        </w:rPr>
      </w:pPr>
      <w:r w:rsidRPr="008C3643">
        <w:rPr>
          <w:rFonts w:asciiTheme="minorHAnsi" w:hAnsiTheme="minorHAnsi"/>
        </w:rPr>
        <w:t xml:space="preserve">        Zarządzenie Nr </w:t>
      </w:r>
      <w:r w:rsidR="008215B6" w:rsidRPr="008C3643">
        <w:rPr>
          <w:rFonts w:asciiTheme="minorHAnsi" w:hAnsiTheme="minorHAnsi"/>
        </w:rPr>
        <w:t>27</w:t>
      </w:r>
      <w:r w:rsidRPr="008C3643">
        <w:rPr>
          <w:rFonts w:asciiTheme="minorHAnsi" w:hAnsiTheme="minorHAnsi"/>
        </w:rPr>
        <w:t>/2017</w:t>
      </w:r>
    </w:p>
    <w:p w:rsidR="00C25DC6" w:rsidRPr="008C3643" w:rsidRDefault="00C25DC6" w:rsidP="00C25DC6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rFonts w:asciiTheme="minorHAnsi" w:hAnsiTheme="minorHAnsi"/>
          <w:sz w:val="24"/>
        </w:rPr>
      </w:pPr>
      <w:r w:rsidRPr="008C3643">
        <w:rPr>
          <w:rFonts w:asciiTheme="minorHAnsi" w:hAnsiTheme="minorHAnsi"/>
          <w:sz w:val="24"/>
        </w:rPr>
        <w:t>Wójta Gminy Kleszczewo</w:t>
      </w:r>
    </w:p>
    <w:p w:rsidR="00C25DC6" w:rsidRPr="008C3643" w:rsidRDefault="00C25DC6" w:rsidP="00C25DC6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rFonts w:asciiTheme="minorHAnsi" w:hAnsiTheme="minorHAnsi"/>
          <w:b w:val="0"/>
          <w:bCs w:val="0"/>
          <w:sz w:val="24"/>
        </w:rPr>
      </w:pPr>
      <w:r w:rsidRPr="008C3643">
        <w:rPr>
          <w:rFonts w:asciiTheme="minorHAnsi" w:hAnsiTheme="minorHAnsi"/>
          <w:sz w:val="24"/>
        </w:rPr>
        <w:t xml:space="preserve">z dnia  </w:t>
      </w:r>
      <w:r w:rsidR="00A13312" w:rsidRPr="008C3643">
        <w:rPr>
          <w:rFonts w:asciiTheme="minorHAnsi" w:hAnsiTheme="minorHAnsi"/>
          <w:bCs w:val="0"/>
          <w:sz w:val="24"/>
        </w:rPr>
        <w:t>25 kwietnia</w:t>
      </w:r>
      <w:r w:rsidRPr="008C3643">
        <w:rPr>
          <w:rFonts w:asciiTheme="minorHAnsi" w:hAnsiTheme="minorHAnsi"/>
          <w:bCs w:val="0"/>
          <w:sz w:val="24"/>
        </w:rPr>
        <w:t xml:space="preserve"> 2017r.</w:t>
      </w:r>
    </w:p>
    <w:p w:rsidR="00C25DC6" w:rsidRPr="008C3643" w:rsidRDefault="00C25DC6" w:rsidP="00C25DC6">
      <w:pPr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>w sprawie: zmiany uchwały budżetowej  na 2017r.</w:t>
      </w:r>
    </w:p>
    <w:p w:rsidR="00C25DC6" w:rsidRPr="008C3643" w:rsidRDefault="00C25DC6" w:rsidP="00C25DC6">
      <w:pPr>
        <w:pStyle w:val="Tekstpodstawowy2"/>
        <w:spacing w:line="276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sz w:val="24"/>
          <w:szCs w:val="24"/>
        </w:rPr>
        <w:t>Na podstawie art. 257 ustawy  z dnia 27 sierpnia 2009r. o finansach publicznych (tekst jednolity Dz. U.  z 2016r. poz. 1870 ze zm.) oraz § 8 ust</w:t>
      </w:r>
      <w:r w:rsidR="00C77D93" w:rsidRPr="008C3643">
        <w:rPr>
          <w:rFonts w:cs="Times New Roman"/>
          <w:sz w:val="24"/>
          <w:szCs w:val="24"/>
        </w:rPr>
        <w:t xml:space="preserve">. </w:t>
      </w:r>
      <w:r w:rsidRPr="008C3643">
        <w:rPr>
          <w:rFonts w:cs="Times New Roman"/>
          <w:sz w:val="24"/>
          <w:szCs w:val="24"/>
        </w:rPr>
        <w:t xml:space="preserve"> 2 Uchwały Nr XXIII/162/2016   Rady Gminy Kleszczewo z dnia 21 grudnia 2016</w:t>
      </w:r>
      <w:r w:rsidR="00C77D93" w:rsidRPr="008C3643">
        <w:rPr>
          <w:rFonts w:cs="Times New Roman"/>
          <w:sz w:val="24"/>
          <w:szCs w:val="24"/>
        </w:rPr>
        <w:t>r.</w:t>
      </w:r>
      <w:r w:rsidRPr="008C3643">
        <w:rPr>
          <w:rFonts w:cs="Times New Roman"/>
          <w:sz w:val="24"/>
          <w:szCs w:val="24"/>
        </w:rPr>
        <w:t xml:space="preserve">  w sprawie uchwały budżetowej na 2017r. zarządza</w:t>
      </w:r>
      <w:r w:rsidRPr="008C3643">
        <w:rPr>
          <w:sz w:val="24"/>
          <w:szCs w:val="24"/>
        </w:rPr>
        <w:t xml:space="preserve"> się co następuje:</w:t>
      </w:r>
    </w:p>
    <w:p w:rsidR="00C25DC6" w:rsidRPr="008C3643" w:rsidRDefault="00C25DC6" w:rsidP="00C25DC6">
      <w:pPr>
        <w:spacing w:after="120"/>
        <w:jc w:val="center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>§ 1</w:t>
      </w:r>
    </w:p>
    <w:p w:rsidR="00C25DC6" w:rsidRPr="008C3643" w:rsidRDefault="00A13312" w:rsidP="00C25DC6">
      <w:pPr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W Uchwale Nr XXIII/162/2016  Rady Gminy Kleszczewo z dnia 21 grudnia 2016r. w sprawie uchwały budżetowej na 2017r., zmienionej Uchwałą Nr XXIV/170/2017 Rady Gminy Kleszczewo z dnia 05 stycznia 2017r. w sprawie zmiany uchwały budżetowej na 2017r., Uchwałą Nr XXV/178/2017 Rady Gminy Kleszczewo z dnia 25 stycznia 2017r. w sprawie zmiany uchwały budżetowej na 2017r., Uchwałą Nr XXVI/189/2017 Rady Gminy Kleszczewo z dnia 22 lutego 2017r. w sprawie zmiany uchwały budżetowej na 2017r., Uchwałą Nr XXVII/197/2017 Rady Gminy Kleszczewo z dnia 29 marca 2017r. w sprawie zmiany uchwały budżetowej na 2017r.,  Zarządzeniem Nr 24/2017 Wójta Gminy Kleszczewo z dnia  31 marca  2017r. w sprawie zmiany uchwały budżetowej na 2017r., Uchwałą Nr XXVIII/203/2017 Rady Gminy Kleszczewo z dnia 10 kwietnia 2017r. w sprawie zmiany uchwały budżetowej na 2017r.,  </w:t>
      </w:r>
      <w:r w:rsidR="00C25DC6" w:rsidRPr="008C3643">
        <w:rPr>
          <w:rFonts w:cs="Times New Roman"/>
          <w:sz w:val="24"/>
          <w:szCs w:val="24"/>
        </w:rPr>
        <w:t xml:space="preserve"> wprowadza się następujące zmiany:</w:t>
      </w:r>
    </w:p>
    <w:p w:rsidR="00C25DC6" w:rsidRPr="008C3643" w:rsidRDefault="00C25DC6" w:rsidP="00C25DC6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>Po stronie dochodów:</w:t>
      </w:r>
    </w:p>
    <w:p w:rsidR="00C25DC6" w:rsidRPr="008C3643" w:rsidRDefault="00C25DC6" w:rsidP="00C25DC6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1) W  § 1 ust. 1 </w:t>
      </w:r>
    </w:p>
    <w:p w:rsidR="00C25DC6" w:rsidRPr="008C3643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- zwiększa się łączną kwotę dochodów  o  </w:t>
      </w:r>
      <w:r w:rsidR="00A13312" w:rsidRPr="008C3643">
        <w:rPr>
          <w:rFonts w:cs="Times New Roman"/>
          <w:sz w:val="24"/>
          <w:szCs w:val="24"/>
        </w:rPr>
        <w:t>321</w:t>
      </w:r>
      <w:r w:rsidR="00AE046F" w:rsidRPr="008C3643">
        <w:rPr>
          <w:rFonts w:cs="Times New Roman"/>
          <w:sz w:val="24"/>
          <w:szCs w:val="24"/>
        </w:rPr>
        <w:t>.</w:t>
      </w:r>
      <w:r w:rsidR="00A13312" w:rsidRPr="008C3643">
        <w:rPr>
          <w:rFonts w:cs="Times New Roman"/>
          <w:sz w:val="24"/>
          <w:szCs w:val="24"/>
        </w:rPr>
        <w:t>373,32</w:t>
      </w:r>
      <w:r w:rsidRPr="008C3643">
        <w:rPr>
          <w:rFonts w:cs="Times New Roman"/>
          <w:sz w:val="24"/>
          <w:szCs w:val="24"/>
        </w:rPr>
        <w:t xml:space="preserve"> zł, zgodnie z załącznikiem Nr 1 do niniejszego zarządzenia, co odpowiednio zmienia treść załącznika nr 1 do uchwały budżetowej, </w:t>
      </w:r>
    </w:p>
    <w:p w:rsidR="00C25DC6" w:rsidRPr="008C3643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- w pkt. 1 zwiększa się dochody bieżące o </w:t>
      </w:r>
      <w:r w:rsidR="00A13312" w:rsidRPr="008C3643">
        <w:rPr>
          <w:rFonts w:cs="Times New Roman"/>
          <w:sz w:val="24"/>
          <w:szCs w:val="24"/>
        </w:rPr>
        <w:t>321.373,32</w:t>
      </w:r>
      <w:r w:rsidRPr="008C3643">
        <w:rPr>
          <w:rFonts w:cs="Times New Roman"/>
          <w:sz w:val="24"/>
          <w:szCs w:val="24"/>
        </w:rPr>
        <w:t xml:space="preserve"> zł, </w:t>
      </w:r>
    </w:p>
    <w:p w:rsidR="00C25DC6" w:rsidRPr="008C3643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pStyle w:val="Akapitzlis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 2) W  § 1 ust. 2 pkt. 1 zwiększa się dotacje związane z realizacją zadań  z zakresu administracji rządowej i innych zadań zleconych ustawami o </w:t>
      </w:r>
      <w:r w:rsidR="00A13312" w:rsidRPr="008C3643">
        <w:rPr>
          <w:rFonts w:cs="Times New Roman"/>
          <w:sz w:val="24"/>
          <w:szCs w:val="24"/>
        </w:rPr>
        <w:t>321</w:t>
      </w:r>
      <w:r w:rsidR="00AE046F" w:rsidRPr="008C3643">
        <w:rPr>
          <w:rFonts w:cs="Times New Roman"/>
          <w:sz w:val="24"/>
          <w:szCs w:val="24"/>
        </w:rPr>
        <w:t>.</w:t>
      </w:r>
      <w:r w:rsidR="00A13312" w:rsidRPr="008C3643">
        <w:rPr>
          <w:rFonts w:cs="Times New Roman"/>
          <w:sz w:val="24"/>
          <w:szCs w:val="24"/>
        </w:rPr>
        <w:t xml:space="preserve">373,32 </w:t>
      </w:r>
      <w:r w:rsidRPr="008C3643">
        <w:rPr>
          <w:rFonts w:cs="Times New Roman"/>
          <w:sz w:val="24"/>
          <w:szCs w:val="24"/>
        </w:rPr>
        <w:t xml:space="preserve">zł zgodnie z załącznikiem Nr 3 do niniejszego zarządzenia, co odpowiednio zmienia   treść  załącznika nr 3 do uchwały budżetowej, </w:t>
      </w:r>
    </w:p>
    <w:p w:rsidR="00C25DC6" w:rsidRPr="008C3643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>2</w:t>
      </w:r>
      <w:r w:rsidRPr="008C3643">
        <w:rPr>
          <w:rFonts w:cs="Times New Roman"/>
          <w:sz w:val="24"/>
          <w:szCs w:val="24"/>
        </w:rPr>
        <w:t>.  Po stronie wydatków:</w:t>
      </w:r>
    </w:p>
    <w:p w:rsidR="00C25DC6" w:rsidRPr="008C3643" w:rsidRDefault="00C25DC6" w:rsidP="00C25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>1) W§ 2 ust. 1</w:t>
      </w:r>
    </w:p>
    <w:p w:rsidR="00C25DC6" w:rsidRPr="008C3643" w:rsidRDefault="00C25DC6" w:rsidP="00C25DC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-  zwiększa  się łączna kwotę wydatków  o  </w:t>
      </w:r>
      <w:r w:rsidR="00A13312" w:rsidRPr="008C3643">
        <w:rPr>
          <w:rFonts w:cs="Times New Roman"/>
          <w:sz w:val="24"/>
          <w:szCs w:val="24"/>
        </w:rPr>
        <w:t>321.373,32</w:t>
      </w:r>
      <w:r w:rsidRPr="008C3643">
        <w:rPr>
          <w:rFonts w:cs="Times New Roman"/>
          <w:sz w:val="24"/>
          <w:szCs w:val="24"/>
        </w:rPr>
        <w:t xml:space="preserve"> zł,  zgodnie z załącznikiem Nr 2 do niniejszego zarządzenia, co odpowiednio zmienia   treść  załącznika nr 2 do uchwały budżetowej, </w:t>
      </w:r>
    </w:p>
    <w:p w:rsidR="00C25DC6" w:rsidRPr="008C3643" w:rsidRDefault="00C25DC6" w:rsidP="00C25DC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lastRenderedPageBreak/>
        <w:t xml:space="preserve">- w pkt. 1 zwiększa się wydatki bieżące o   </w:t>
      </w:r>
      <w:r w:rsidR="00A13312" w:rsidRPr="008C3643">
        <w:rPr>
          <w:rFonts w:cs="Times New Roman"/>
          <w:sz w:val="24"/>
          <w:szCs w:val="24"/>
        </w:rPr>
        <w:t>321.373,32</w:t>
      </w:r>
      <w:r w:rsidRPr="008C3643">
        <w:rPr>
          <w:rFonts w:cs="Times New Roman"/>
          <w:sz w:val="24"/>
          <w:szCs w:val="24"/>
        </w:rPr>
        <w:t xml:space="preserve"> zł</w:t>
      </w:r>
    </w:p>
    <w:p w:rsidR="00C25DC6" w:rsidRPr="008C3643" w:rsidRDefault="00C25DC6" w:rsidP="006F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2) W § 2 ust 2 pkt. 1 zwiększa się wydatki związane z realizacją zadań  z zakresu administracji rządowej i innych zadań zleconych ustawami o </w:t>
      </w:r>
      <w:r w:rsidR="00A13312" w:rsidRPr="008C3643">
        <w:rPr>
          <w:rFonts w:cs="Times New Roman"/>
          <w:sz w:val="24"/>
          <w:szCs w:val="24"/>
        </w:rPr>
        <w:t>321.373,32</w:t>
      </w:r>
      <w:r w:rsidRPr="008C3643">
        <w:rPr>
          <w:rFonts w:cs="Times New Roman"/>
          <w:sz w:val="24"/>
          <w:szCs w:val="24"/>
        </w:rPr>
        <w:t xml:space="preserve"> zł zgodnie z załącznikiem Nr 3 do niniejszego zarządzenia, co odpowiednio zmienia   treść  załącznika nr 3 do uchwały budżetowej, </w:t>
      </w:r>
    </w:p>
    <w:p w:rsidR="00D440A5" w:rsidRPr="008C3643" w:rsidRDefault="00D440A5" w:rsidP="00D440A5">
      <w:pPr>
        <w:pStyle w:val="Akapitzlist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/>
        </w:rPr>
      </w:pPr>
      <w:r w:rsidRPr="008C3643">
        <w:rPr>
          <w:sz w:val="24"/>
          <w:szCs w:val="24"/>
        </w:rPr>
        <w:t xml:space="preserve">W § 12 przenosi się wydatki funduszu sołeckiego zgodnie z załącznikiem Nr 4  do niniejszego Zarządzenia, </w:t>
      </w:r>
      <w:r w:rsidRPr="008C3643">
        <w:rPr>
          <w:rFonts w:cs="Times New Roman"/>
          <w:sz w:val="24"/>
          <w:szCs w:val="24"/>
        </w:rPr>
        <w:t xml:space="preserve">co odpowiednio zmienia   treść  </w:t>
      </w:r>
      <w:r w:rsidRPr="008C3643">
        <w:rPr>
          <w:sz w:val="24"/>
          <w:szCs w:val="24"/>
        </w:rPr>
        <w:t>załącznika nr 10 do uchwały budżetowej,</w:t>
      </w:r>
    </w:p>
    <w:p w:rsidR="00C77D93" w:rsidRPr="008C3643" w:rsidRDefault="00C77D93" w:rsidP="00C77D93">
      <w:pPr>
        <w:pStyle w:val="Tekstpodstawowywcity2"/>
        <w:spacing w:after="0" w:line="276" w:lineRule="auto"/>
        <w:ind w:left="284" w:right="-142" w:hanging="284"/>
        <w:jc w:val="both"/>
        <w:rPr>
          <w:rFonts w:cs="Times New Roman"/>
          <w:sz w:val="24"/>
          <w:szCs w:val="24"/>
        </w:rPr>
      </w:pPr>
    </w:p>
    <w:p w:rsidR="00C25DC6" w:rsidRPr="008C3643" w:rsidRDefault="00C25DC6" w:rsidP="00C25DC6">
      <w:pPr>
        <w:pStyle w:val="Tekstpodstawowywcity2"/>
        <w:tabs>
          <w:tab w:val="num" w:pos="927"/>
        </w:tabs>
        <w:spacing w:line="276" w:lineRule="auto"/>
        <w:ind w:left="0"/>
        <w:jc w:val="center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>§ 2</w:t>
      </w:r>
    </w:p>
    <w:p w:rsidR="00C25DC6" w:rsidRPr="008C3643" w:rsidRDefault="00C77D93" w:rsidP="00C25DC6">
      <w:pPr>
        <w:pStyle w:val="Tekstpodstawowywcity2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 xml:space="preserve">Zarządzenie wchodzi w życie  z dniem podjęcia i ma zastosowanie do budżetu na 2017r. </w:t>
      </w:r>
    </w:p>
    <w:p w:rsidR="00C25DC6" w:rsidRPr="008C3643" w:rsidRDefault="00C25DC6" w:rsidP="00C25DC6">
      <w:pPr>
        <w:pStyle w:val="Tekstpodstawowywcity2"/>
        <w:spacing w:line="276" w:lineRule="auto"/>
        <w:ind w:left="1353"/>
        <w:rPr>
          <w:rFonts w:cs="Times New Roman"/>
          <w:sz w:val="24"/>
          <w:szCs w:val="24"/>
        </w:rPr>
      </w:pP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  <w:r w:rsidRPr="008C3643">
        <w:rPr>
          <w:rFonts w:cs="Times New Roman"/>
          <w:sz w:val="24"/>
          <w:szCs w:val="24"/>
        </w:rPr>
        <w:tab/>
      </w:r>
    </w:p>
    <w:p w:rsidR="008215B6" w:rsidRPr="008C3643" w:rsidRDefault="008215B6" w:rsidP="008215B6">
      <w:pPr>
        <w:pStyle w:val="Tekstpodstawowywcity2"/>
        <w:spacing w:after="0" w:line="276" w:lineRule="auto"/>
        <w:ind w:left="4893" w:firstLine="62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 xml:space="preserve">          Wójt Gminy</w:t>
      </w:r>
    </w:p>
    <w:p w:rsidR="008215B6" w:rsidRPr="008C3643" w:rsidRDefault="008215B6" w:rsidP="008215B6">
      <w:pPr>
        <w:pStyle w:val="Tekstpodstawowywcity2"/>
        <w:spacing w:after="0" w:line="276" w:lineRule="auto"/>
        <w:ind w:left="4893" w:firstLine="62"/>
        <w:rPr>
          <w:rFonts w:cs="Times New Roman"/>
          <w:b/>
          <w:bCs/>
          <w:sz w:val="24"/>
          <w:szCs w:val="24"/>
        </w:rPr>
      </w:pPr>
    </w:p>
    <w:p w:rsidR="008215B6" w:rsidRPr="008C3643" w:rsidRDefault="008215B6" w:rsidP="008215B6">
      <w:pPr>
        <w:pStyle w:val="Tekstpodstawowywcity2"/>
        <w:spacing w:line="276" w:lineRule="auto"/>
        <w:ind w:left="1353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  <w:t xml:space="preserve">       mgr inż. Bogdan </w:t>
      </w:r>
      <w:proofErr w:type="spellStart"/>
      <w:r w:rsidRPr="008C3643">
        <w:rPr>
          <w:rFonts w:cs="Times New Roman"/>
          <w:b/>
          <w:bCs/>
          <w:sz w:val="24"/>
          <w:szCs w:val="24"/>
        </w:rPr>
        <w:t>Kemnitz</w:t>
      </w:r>
      <w:proofErr w:type="spellEnd"/>
    </w:p>
    <w:p w:rsidR="008215B6" w:rsidRPr="008C3643" w:rsidRDefault="008215B6" w:rsidP="00C25DC6">
      <w:pPr>
        <w:pStyle w:val="Tekstpodstawowywcity2"/>
        <w:spacing w:line="276" w:lineRule="auto"/>
        <w:ind w:left="1353"/>
        <w:rPr>
          <w:rFonts w:cs="Times New Roman"/>
          <w:b/>
          <w:bCs/>
          <w:sz w:val="24"/>
          <w:szCs w:val="24"/>
        </w:rPr>
      </w:pPr>
    </w:p>
    <w:p w:rsidR="008215B6" w:rsidRPr="008C3643" w:rsidRDefault="008215B6" w:rsidP="008215B6">
      <w:pPr>
        <w:pStyle w:val="Tekstpodstawowywcity2"/>
        <w:spacing w:after="0" w:line="276" w:lineRule="auto"/>
        <w:ind w:left="1355" w:hanging="1355"/>
        <w:jc w:val="center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>Uzasadnienie</w:t>
      </w:r>
    </w:p>
    <w:p w:rsidR="008215B6" w:rsidRPr="008C3643" w:rsidRDefault="008215B6" w:rsidP="008215B6">
      <w:pPr>
        <w:pStyle w:val="Tekstpodstawowywcity2"/>
        <w:spacing w:after="0" w:line="276" w:lineRule="auto"/>
        <w:ind w:left="1355" w:hanging="1355"/>
        <w:jc w:val="center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>do Zarządzenia Nr 27/2017</w:t>
      </w:r>
    </w:p>
    <w:p w:rsidR="008215B6" w:rsidRPr="008C3643" w:rsidRDefault="008215B6" w:rsidP="008215B6">
      <w:pPr>
        <w:pStyle w:val="Tekstpodstawowywcity2"/>
        <w:spacing w:after="0" w:line="276" w:lineRule="auto"/>
        <w:ind w:left="1355" w:hanging="1355"/>
        <w:jc w:val="center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>Wójta Gminy Kleszczewo</w:t>
      </w:r>
    </w:p>
    <w:p w:rsidR="008215B6" w:rsidRPr="008C3643" w:rsidRDefault="008215B6" w:rsidP="008215B6">
      <w:pPr>
        <w:pStyle w:val="Tekstpodstawowywcity2"/>
        <w:spacing w:after="0" w:line="276" w:lineRule="auto"/>
        <w:ind w:left="1355" w:hanging="1355"/>
        <w:jc w:val="center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>z dnia 25 kwietnia 2017r.</w:t>
      </w:r>
    </w:p>
    <w:p w:rsidR="008215B6" w:rsidRPr="008C3643" w:rsidRDefault="008215B6" w:rsidP="008215B6">
      <w:pPr>
        <w:pStyle w:val="Tekstpodstawowywcity2"/>
        <w:spacing w:after="0" w:line="276" w:lineRule="auto"/>
        <w:ind w:left="1355" w:hanging="1355"/>
        <w:jc w:val="center"/>
        <w:rPr>
          <w:rFonts w:cs="Times New Roman"/>
          <w:b/>
          <w:bCs/>
          <w:sz w:val="24"/>
          <w:szCs w:val="24"/>
        </w:rPr>
      </w:pPr>
    </w:p>
    <w:p w:rsidR="008215B6" w:rsidRPr="008C3643" w:rsidRDefault="008215B6" w:rsidP="008215B6">
      <w:pPr>
        <w:pStyle w:val="Tekstpodstawowywcity2"/>
        <w:spacing w:after="0" w:line="276" w:lineRule="auto"/>
        <w:ind w:left="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 xml:space="preserve">Po stronie dochodów i wydatków wprowadzono następujące kwoty dotyczące zmiany wysokości dotacji: </w:t>
      </w:r>
    </w:p>
    <w:p w:rsidR="008215B6" w:rsidRPr="008C3643" w:rsidRDefault="008215B6" w:rsidP="008215B6">
      <w:pPr>
        <w:pStyle w:val="Tekstpodstawowywcity2"/>
        <w:spacing w:after="0" w:line="276" w:lineRule="auto"/>
        <w:ind w:left="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 xml:space="preserve">- w rozdziale 01095 dotacja w wysokości  322.658,32 zł na zwrot części podatku akcyzowego zawartego w cenie oleju napędowego wykorzystywanego do produkcji rolnej przez producentów rolnych oraz na pokrycie kosztów postępowania w sprawie jego zwrotu za I okres płatniczy 2017r. </w:t>
      </w:r>
    </w:p>
    <w:p w:rsidR="008215B6" w:rsidRPr="008C3643" w:rsidRDefault="008215B6" w:rsidP="008215B6">
      <w:pPr>
        <w:pStyle w:val="Tekstpodstawowywcity2"/>
        <w:spacing w:after="0" w:line="276" w:lineRule="auto"/>
        <w:ind w:left="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>- w rozdziale 85215  dotacja w wysokości 116,00 zł na sfinansowanie wypłaty zryczałtowanych dodatków energetycznych dla odbiorców wrażliwych energii elektrycznej,</w:t>
      </w:r>
    </w:p>
    <w:p w:rsidR="008215B6" w:rsidRPr="008C3643" w:rsidRDefault="008215B6" w:rsidP="008215B6">
      <w:pPr>
        <w:pStyle w:val="Tekstpodstawowywcity2"/>
        <w:spacing w:after="0" w:line="276" w:lineRule="auto"/>
        <w:ind w:left="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>- w rozdziale 75101,   zmniejszono  dotację o 1.401,00 zł. Skorygowano błędnie wprowadzony zapis Zarządzeniem Nr 24/2017 Wójta Gminy Kleszczewo  z 31 marca 2017r.</w:t>
      </w:r>
    </w:p>
    <w:p w:rsidR="00AE046F" w:rsidRPr="008C3643" w:rsidRDefault="008215B6" w:rsidP="00D440A5">
      <w:pPr>
        <w:pStyle w:val="Tekstpodstawowywcity2"/>
        <w:spacing w:line="276" w:lineRule="auto"/>
        <w:ind w:left="0"/>
        <w:jc w:val="both"/>
        <w:rPr>
          <w:rFonts w:cs="Times New Roman"/>
          <w:bCs/>
          <w:sz w:val="24"/>
          <w:szCs w:val="24"/>
        </w:rPr>
      </w:pPr>
      <w:r w:rsidRPr="008C3643">
        <w:rPr>
          <w:rFonts w:cs="Times New Roman"/>
          <w:bCs/>
          <w:sz w:val="24"/>
          <w:szCs w:val="24"/>
        </w:rPr>
        <w:t xml:space="preserve">Przesunięto plan między paragrafami  w </w:t>
      </w:r>
      <w:r w:rsidR="00AE046F" w:rsidRPr="008C3643">
        <w:rPr>
          <w:rFonts w:cs="Times New Roman"/>
          <w:bCs/>
          <w:sz w:val="24"/>
          <w:szCs w:val="24"/>
        </w:rPr>
        <w:t>ramach działów</w:t>
      </w:r>
      <w:r w:rsidRPr="008C3643">
        <w:rPr>
          <w:rFonts w:cs="Times New Roman"/>
          <w:bCs/>
          <w:sz w:val="24"/>
          <w:szCs w:val="24"/>
        </w:rPr>
        <w:t>.</w:t>
      </w:r>
      <w:r w:rsidR="00D440A5" w:rsidRPr="008C3643">
        <w:rPr>
          <w:rFonts w:cs="Times New Roman"/>
          <w:bCs/>
          <w:sz w:val="24"/>
          <w:szCs w:val="24"/>
        </w:rPr>
        <w:t xml:space="preserve"> Zmiany w Funduszu sołeckim zmieniają pozostałe środki w planie wydatków budżetowych,  dlatego nie są ujęte zmiany w załączniku nr 1 do niniejszego Zarządzenia. </w:t>
      </w:r>
    </w:p>
    <w:p w:rsidR="00AE046F" w:rsidRPr="008C3643" w:rsidRDefault="00AE046F" w:rsidP="00D440A5">
      <w:pPr>
        <w:pStyle w:val="Tekstpodstawowywcity2"/>
        <w:spacing w:line="276" w:lineRule="auto"/>
        <w:ind w:left="0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8215B6" w:rsidRPr="008C3643" w:rsidRDefault="008215B6" w:rsidP="008215B6">
      <w:pPr>
        <w:pStyle w:val="Tekstpodstawowywcity2"/>
        <w:spacing w:after="0" w:line="276" w:lineRule="auto"/>
        <w:ind w:left="4893" w:firstLine="62"/>
        <w:rPr>
          <w:rFonts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 xml:space="preserve">               Wójt Gminy</w:t>
      </w:r>
    </w:p>
    <w:p w:rsidR="00892DB3" w:rsidRDefault="008215B6" w:rsidP="008C3643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</w:r>
      <w:r w:rsidRPr="008C3643">
        <w:rPr>
          <w:rFonts w:cs="Times New Roman"/>
          <w:b/>
          <w:bCs/>
          <w:sz w:val="24"/>
          <w:szCs w:val="24"/>
        </w:rPr>
        <w:tab/>
        <w:t xml:space="preserve">       mgr inż. Bogdan </w:t>
      </w:r>
      <w:proofErr w:type="spellStart"/>
      <w:r w:rsidRPr="008C3643">
        <w:rPr>
          <w:rFonts w:cs="Times New Roman"/>
          <w:b/>
          <w:bCs/>
          <w:sz w:val="24"/>
          <w:szCs w:val="24"/>
        </w:rPr>
        <w:t>Kemnitz</w:t>
      </w:r>
      <w:proofErr w:type="spellEnd"/>
    </w:p>
    <w:sectPr w:rsidR="00892DB3" w:rsidSect="004C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4E8"/>
    <w:multiLevelType w:val="hybridMultilevel"/>
    <w:tmpl w:val="F280D342"/>
    <w:lvl w:ilvl="0" w:tplc="E67CAF5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1F0A49"/>
    <w:multiLevelType w:val="hybridMultilevel"/>
    <w:tmpl w:val="8EC49D02"/>
    <w:lvl w:ilvl="0" w:tplc="4380F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628D"/>
    <w:multiLevelType w:val="hybridMultilevel"/>
    <w:tmpl w:val="84BE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7619"/>
    <w:multiLevelType w:val="hybridMultilevel"/>
    <w:tmpl w:val="3264B528"/>
    <w:lvl w:ilvl="0" w:tplc="6D6094F6">
      <w:start w:val="9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4A55"/>
    <w:multiLevelType w:val="hybridMultilevel"/>
    <w:tmpl w:val="ECA89348"/>
    <w:lvl w:ilvl="0" w:tplc="C2FE1AA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6740"/>
    <w:multiLevelType w:val="hybridMultilevel"/>
    <w:tmpl w:val="DDFE00A2"/>
    <w:lvl w:ilvl="0" w:tplc="05FE1C8E">
      <w:start w:val="2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4A8"/>
    <w:rsid w:val="000E795D"/>
    <w:rsid w:val="002778AA"/>
    <w:rsid w:val="004C7BAD"/>
    <w:rsid w:val="005764A8"/>
    <w:rsid w:val="006D51C5"/>
    <w:rsid w:val="006F6892"/>
    <w:rsid w:val="007535CD"/>
    <w:rsid w:val="008215B6"/>
    <w:rsid w:val="008313E7"/>
    <w:rsid w:val="00892DB3"/>
    <w:rsid w:val="008C3643"/>
    <w:rsid w:val="00A13312"/>
    <w:rsid w:val="00AE046F"/>
    <w:rsid w:val="00C25DC6"/>
    <w:rsid w:val="00C77D93"/>
    <w:rsid w:val="00D440A5"/>
    <w:rsid w:val="00EB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C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DC6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DC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DC6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5D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5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5DC6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5DC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5DC6"/>
  </w:style>
  <w:style w:type="paragraph" w:styleId="Akapitzlist">
    <w:name w:val="List Paragraph"/>
    <w:basedOn w:val="Normalny"/>
    <w:uiPriority w:val="99"/>
    <w:qFormat/>
    <w:rsid w:val="00C25DC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6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Jankowiak</cp:lastModifiedBy>
  <cp:revision>11</cp:revision>
  <cp:lastPrinted>2017-05-02T13:15:00Z</cp:lastPrinted>
  <dcterms:created xsi:type="dcterms:W3CDTF">2017-04-06T14:12:00Z</dcterms:created>
  <dcterms:modified xsi:type="dcterms:W3CDTF">2018-01-29T08:46:00Z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1363827607</vt:i4>
  </property>
  <property fmtid="{D5CDD505-2E9C-101B-9397-08002B2CF9AE}" pid="3" name="_NewReviewCycle">
    <vt:lpwstr/>
  </property>
  <property fmtid="{D5CDD505-2E9C-101B-9397-08002B2CF9AE}" pid="4" name="_EmailSubject">
    <vt:lpwstr>Zarządzenie nr 27 z 25.04.2017r.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  <property fmtid="{D5CDD505-2E9C-101B-9397-08002B2CF9AE}" pid="7" name="_ReviewingToolsShownOnce">
    <vt:lpwstr/>
  </property>
</Properties>
</file>