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B" w:rsidRPr="0083496C" w:rsidRDefault="002A394B" w:rsidP="002A394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496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A394B" w:rsidRPr="0083496C" w:rsidRDefault="002A394B" w:rsidP="002A3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  <w:t xml:space="preserve">do Zarządzenia Nr </w:t>
      </w:r>
      <w:r w:rsidR="00366A19" w:rsidRPr="0083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DA0" w:rsidRPr="0083496C">
        <w:rPr>
          <w:rFonts w:ascii="Times New Roman" w:hAnsi="Times New Roman" w:cs="Times New Roman"/>
          <w:b/>
          <w:sz w:val="24"/>
          <w:szCs w:val="24"/>
        </w:rPr>
        <w:t>41/2014</w:t>
      </w:r>
    </w:p>
    <w:p w:rsidR="002A394B" w:rsidRPr="0083496C" w:rsidRDefault="002A394B" w:rsidP="002A3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  <w:t>Wójta Gminy Kleszczewo</w:t>
      </w:r>
    </w:p>
    <w:p w:rsidR="002A394B" w:rsidRPr="0083496C" w:rsidRDefault="002A394B" w:rsidP="002A3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</w:r>
      <w:r w:rsidRPr="0083496C">
        <w:rPr>
          <w:rFonts w:ascii="Times New Roman" w:hAnsi="Times New Roman" w:cs="Times New Roman"/>
          <w:b/>
          <w:sz w:val="24"/>
          <w:szCs w:val="24"/>
        </w:rPr>
        <w:tab/>
        <w:t>z dnia 14 listopada 2014r.</w:t>
      </w:r>
    </w:p>
    <w:p w:rsidR="002A394B" w:rsidRPr="0083496C" w:rsidRDefault="002A394B" w:rsidP="002A394B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2A394B" w:rsidRDefault="002A394B" w:rsidP="002A394B">
      <w:pPr>
        <w:rPr>
          <w:rFonts w:ascii="Times New Roman" w:hAnsi="Times New Roman"/>
          <w:b/>
          <w:sz w:val="24"/>
          <w:szCs w:val="24"/>
        </w:rPr>
      </w:pPr>
    </w:p>
    <w:p w:rsidR="002A394B" w:rsidRDefault="002A394B" w:rsidP="002A39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Objaśnienia do projektu budżetu na 2015r.</w:t>
      </w:r>
    </w:p>
    <w:p w:rsidR="002A394B" w:rsidRDefault="002A394B" w:rsidP="002A394B">
      <w:pPr>
        <w:rPr>
          <w:rFonts w:ascii="Times New Roman" w:hAnsi="Times New Roman"/>
          <w:b/>
          <w:sz w:val="24"/>
          <w:szCs w:val="24"/>
        </w:rPr>
      </w:pP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Przy opracowaniu projektu budżetu wykorzystane zostały informacje zawarte w piśmie Ministra Finansów Nr ST3/4820/16/2014 z dnia 13.10.2014r. W załączniku do powyższego pisma podano szacunkowe wielkości: subwencji wyrównawczej i oświatowej oraz kwotę dotyczącą udziału gminy w podatku dochodowym od osób fizycznych.</w:t>
      </w:r>
    </w:p>
    <w:p w:rsidR="002A394B" w:rsidRDefault="002A394B" w:rsidP="002A394B">
      <w:pPr>
        <w:pStyle w:val="Tekstpodstawowy2"/>
        <w:spacing w:line="276" w:lineRule="auto"/>
        <w:rPr>
          <w:b w:val="0"/>
          <w:szCs w:val="24"/>
        </w:rPr>
      </w:pPr>
      <w:r>
        <w:rPr>
          <w:b w:val="0"/>
          <w:szCs w:val="24"/>
          <w:u w:val="none"/>
        </w:rPr>
        <w:t>Dotacje celowe przyjęto na podstawie informacji z dnia 29.09.2014r. od Dyrektora Krajowego Biura Wyborczego (rozdział 75101) oraz z dnia 21.10.2014r. od Wojewody Wielkopolskiego  (rozdziały: 75011,  85212, 85213, 85214, 85216 i 85219).</w:t>
      </w:r>
      <w:r>
        <w:rPr>
          <w:szCs w:val="24"/>
        </w:rPr>
        <w:t xml:space="preserve">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wysokości ostatecznych wielkości  kwot subwencji oraz dotacji gmina zostanie powiadomiona  po ogłoszeniu ustawy budżetowej na 2015r.</w:t>
      </w: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>Przy opracowaniu budżetu Gminy przyjęto , że:</w:t>
      </w:r>
    </w:p>
    <w:p w:rsidR="002A394B" w:rsidRDefault="002A394B" w:rsidP="002A394B">
      <w:pPr>
        <w:pStyle w:val="Tekstpodstawowy"/>
        <w:ind w:left="426" w:hanging="426"/>
        <w:rPr>
          <w:szCs w:val="24"/>
        </w:rPr>
      </w:pPr>
      <w:r>
        <w:rPr>
          <w:szCs w:val="24"/>
        </w:rPr>
        <w:t>-   prognozowany średnioroczny wskaźnik wzrostu cen towarów i usług konsumpcyjnych na rok 2015 wynosi 10</w:t>
      </w:r>
      <w:r w:rsidR="00EA0CE8">
        <w:rPr>
          <w:szCs w:val="24"/>
        </w:rPr>
        <w:t>1</w:t>
      </w:r>
      <w:r>
        <w:rPr>
          <w:szCs w:val="24"/>
        </w:rPr>
        <w:t>,</w:t>
      </w:r>
      <w:r w:rsidR="00EA0CE8">
        <w:rPr>
          <w:szCs w:val="24"/>
        </w:rPr>
        <w:t>2</w:t>
      </w:r>
      <w:r>
        <w:rPr>
          <w:szCs w:val="24"/>
        </w:rPr>
        <w:t xml:space="preserve"> %</w:t>
      </w:r>
    </w:p>
    <w:p w:rsid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cena skupu żyta za okres 11 kwartałów poprzedzający kwartał poprzedzający rok podatkowy 2015  wynosi 5</w:t>
      </w:r>
      <w:r w:rsidR="000773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zł za jeden kwintal.</w:t>
      </w:r>
    </w:p>
    <w:p w:rsid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94B">
        <w:rPr>
          <w:rFonts w:ascii="Times New Roman" w:hAnsi="Times New Roman"/>
          <w:sz w:val="24"/>
          <w:szCs w:val="24"/>
        </w:rPr>
        <w:t xml:space="preserve">stawki podatków i opłat lokalnych wzrosną o wskaźnik wzrostu cen i usług konsumpcyjnych w okresie I półrocza, w którym stawki ulegają zmianie w stosunku do analogicznego okresu roku poprzedniego 0,40%. </w:t>
      </w:r>
    </w:p>
    <w:p w:rsidR="002A394B" w:rsidRP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94B">
        <w:rPr>
          <w:rFonts w:ascii="Times New Roman" w:hAnsi="Times New Roman"/>
          <w:sz w:val="24"/>
          <w:szCs w:val="24"/>
        </w:rPr>
        <w:t>wynagrodzenia pracowników wzrastają w stosunku do wynagrodzeń z września 201</w:t>
      </w:r>
      <w:r>
        <w:rPr>
          <w:rFonts w:ascii="Times New Roman" w:hAnsi="Times New Roman"/>
          <w:sz w:val="24"/>
          <w:szCs w:val="24"/>
        </w:rPr>
        <w:t>4</w:t>
      </w:r>
      <w:r w:rsidRPr="002A394B">
        <w:rPr>
          <w:rFonts w:ascii="Times New Roman" w:hAnsi="Times New Roman"/>
          <w:sz w:val="24"/>
          <w:szCs w:val="24"/>
        </w:rPr>
        <w:t xml:space="preserve">r.  o </w:t>
      </w:r>
      <w:r>
        <w:rPr>
          <w:rFonts w:ascii="Times New Roman" w:hAnsi="Times New Roman"/>
          <w:sz w:val="24"/>
          <w:szCs w:val="24"/>
        </w:rPr>
        <w:t>3,00</w:t>
      </w:r>
      <w:r w:rsidRPr="002A394B">
        <w:rPr>
          <w:rFonts w:ascii="Times New Roman" w:hAnsi="Times New Roman"/>
          <w:sz w:val="24"/>
          <w:szCs w:val="24"/>
        </w:rPr>
        <w:t xml:space="preserve">%. Wzrost wynagrodzeń dotyczy również pracowników obsługi jednostek oświatowych.  Nie planuje się wzrostu wynagrodzeń dla nauczycieli. Tabele wzrostu wynagrodzeń ustala Minister Edukacji Narodowej. </w:t>
      </w:r>
    </w:p>
    <w:p w:rsid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funduszu świadczeń socjalnych przyjęto w wysokości obowiązującej z 2013r-,</w:t>
      </w:r>
    </w:p>
    <w:p w:rsid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szacunkową wielkość nagrody rocznej dla pracowników w wysokości 8,5% od planowanych wynagrodzeń z 2014r.</w:t>
      </w:r>
    </w:p>
    <w:p w:rsid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składkę   na   ubezpieczenie  społeczne  przyjęto  wg  grupy  działalności  EKD, obliczono ją  od    wynagrodzeń i  nagrody rocznej. </w:t>
      </w:r>
    </w:p>
    <w:p w:rsidR="002A394B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składkę na Fundusz Pracy przyjęto w wysokości 2,45% podstawy wymiaru składki na ubezpieczenie społeczne.</w:t>
      </w:r>
    </w:p>
    <w:p w:rsidR="002A394B" w:rsidRDefault="002A394B" w:rsidP="002A39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kwoty przyznanych Gminie dotacji określa załącznik nr 3 do Zarządzenia Wójta Gminy  w sprawie projektu budżetu na 2015r.</w:t>
      </w:r>
    </w:p>
    <w:p w:rsidR="002A394B" w:rsidRDefault="002A394B" w:rsidP="002A39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dochodów ustalono na podstawie analizy wykonania budżetu na dzień 30 września  2014r. oraz dostępnych materiałów dotyczących podatków i opłat lokalnych.</w:t>
      </w:r>
    </w:p>
    <w:p w:rsidR="002A394B" w:rsidRDefault="002A394B" w:rsidP="002A39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Wpłaty na Państwowy Fundusz Rehabilitacji osób Niepełnosprawnych zaplanowały jednostki zatrudniające powyżej 25 pracowników.</w:t>
      </w: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 w:rsidRPr="00922DE6">
        <w:rPr>
          <w:rFonts w:ascii="Times New Roman" w:hAnsi="Times New Roman"/>
          <w:sz w:val="24"/>
          <w:szCs w:val="24"/>
        </w:rPr>
        <w:lastRenderedPageBreak/>
        <w:t xml:space="preserve">Poniższe objaśnienia dotyczą pozycji, </w:t>
      </w:r>
      <w:r w:rsidR="00922DE6" w:rsidRPr="00922DE6">
        <w:rPr>
          <w:rFonts w:ascii="Times New Roman" w:hAnsi="Times New Roman"/>
          <w:sz w:val="24"/>
          <w:szCs w:val="24"/>
        </w:rPr>
        <w:t xml:space="preserve">których szczegółowo nie określa klasyfikacja budżetowa oraz informacji stanowiących podstawę ustalenia niektórych kwot przyjętych do planu budżetu  na 2015r. </w:t>
      </w:r>
    </w:p>
    <w:p w:rsidR="002A394B" w:rsidRDefault="002A394B" w:rsidP="002A394B">
      <w:pPr>
        <w:pStyle w:val="Nagwek1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DOCHODY</w:t>
      </w:r>
    </w:p>
    <w:p w:rsidR="002A394B" w:rsidRDefault="002A394B" w:rsidP="007825B2">
      <w:pPr>
        <w:pStyle w:val="Nagwek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W dziale 700 Gospodarka mieszkaniowa: </w:t>
      </w: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 xml:space="preserve">W paragrafie 0470 zaplanowano dochody z tytułu użytkowania wieczystego gruntów. Na podstawie aktów notarialnych zawartych z czteroma osobami planuje się wpływy w wysokości 23.760 zł. </w:t>
      </w: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>W paragrafie 0750 ujęte są następujące dochody:</w:t>
      </w:r>
    </w:p>
    <w:p w:rsidR="002A394B" w:rsidRDefault="002A394B" w:rsidP="002A394B">
      <w:pPr>
        <w:pStyle w:val="Tekstpodstawowy"/>
        <w:numPr>
          <w:ilvl w:val="0"/>
          <w:numId w:val="2"/>
        </w:numPr>
        <w:rPr>
          <w:szCs w:val="24"/>
        </w:rPr>
      </w:pPr>
      <w:r>
        <w:rPr>
          <w:szCs w:val="24"/>
        </w:rPr>
        <w:t>19.</w:t>
      </w:r>
      <w:r w:rsidR="00077364">
        <w:rPr>
          <w:szCs w:val="24"/>
        </w:rPr>
        <w:t>674</w:t>
      </w:r>
      <w:r>
        <w:rPr>
          <w:szCs w:val="24"/>
        </w:rPr>
        <w:t xml:space="preserve"> zł z dzierżawy gruntów rolnych - dochód ustalony na podstawie umów dzierżawy. Wysokość wpłat zależna jest od powierzchni wydzierżawionych gruntów oraz przyjętej przez Radę Gminy stawki  1q żyta przyjętej do wyliczenia podatku rolnego. </w:t>
      </w:r>
    </w:p>
    <w:p w:rsidR="002A394B" w:rsidRDefault="00077364" w:rsidP="002A394B">
      <w:pPr>
        <w:pStyle w:val="Tekstpodstawowy"/>
        <w:numPr>
          <w:ilvl w:val="0"/>
          <w:numId w:val="2"/>
        </w:numPr>
        <w:rPr>
          <w:szCs w:val="24"/>
        </w:rPr>
      </w:pPr>
      <w:r>
        <w:rPr>
          <w:szCs w:val="24"/>
        </w:rPr>
        <w:t>10.128</w:t>
      </w:r>
      <w:r w:rsidR="002A394B">
        <w:rPr>
          <w:szCs w:val="24"/>
        </w:rPr>
        <w:t xml:space="preserve"> zł za wynajem mieszkań - Gmina wynajmuje 8 mieszkań.</w:t>
      </w:r>
    </w:p>
    <w:p w:rsidR="002A394B" w:rsidRDefault="00077364" w:rsidP="002A394B">
      <w:pPr>
        <w:pStyle w:val="Tekstpodstawowy"/>
        <w:numPr>
          <w:ilvl w:val="0"/>
          <w:numId w:val="2"/>
        </w:numPr>
        <w:rPr>
          <w:szCs w:val="24"/>
        </w:rPr>
      </w:pPr>
      <w:r>
        <w:rPr>
          <w:szCs w:val="24"/>
        </w:rPr>
        <w:t>155.198</w:t>
      </w:r>
      <w:r w:rsidR="002A394B">
        <w:rPr>
          <w:szCs w:val="24"/>
        </w:rPr>
        <w:t xml:space="preserve"> zł za dzierżawę lokali użytkowych i gruntów dzierżawionych w celu prowadzenia działalności gospodarczej - zakłada się, że w 201</w:t>
      </w:r>
      <w:r>
        <w:rPr>
          <w:szCs w:val="24"/>
        </w:rPr>
        <w:t>5</w:t>
      </w:r>
      <w:r w:rsidR="002A394B">
        <w:rPr>
          <w:szCs w:val="24"/>
        </w:rPr>
        <w:t>r. zawarte będą umowy z 19 osobami.</w:t>
      </w: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 xml:space="preserve">W 2012r. został zawarty akt notarialny dotyczący przekształcenia prawa użytkowania wieczystego w prawo własności. Z tego tytułu wnoszone będą opłaty po 7.446 zł </w:t>
      </w:r>
      <w:r w:rsidR="00077364">
        <w:rPr>
          <w:szCs w:val="24"/>
        </w:rPr>
        <w:t xml:space="preserve">rocznie </w:t>
      </w:r>
      <w:r>
        <w:rPr>
          <w:szCs w:val="24"/>
        </w:rPr>
        <w:t>przez okres 10 lat (par. 0760).</w:t>
      </w:r>
    </w:p>
    <w:p w:rsidR="002A394B" w:rsidRPr="00077364" w:rsidRDefault="002A394B" w:rsidP="002A394B">
      <w:pPr>
        <w:pStyle w:val="Tekstpodstawowy"/>
        <w:rPr>
          <w:bCs/>
          <w:szCs w:val="24"/>
        </w:rPr>
      </w:pPr>
      <w:r w:rsidRPr="00077364">
        <w:rPr>
          <w:bCs/>
          <w:szCs w:val="24"/>
        </w:rPr>
        <w:t xml:space="preserve">W paragrafie 0770 zaplanowano </w:t>
      </w:r>
      <w:r w:rsidR="008E6DA0" w:rsidRPr="008E6DA0">
        <w:rPr>
          <w:bCs/>
          <w:szCs w:val="24"/>
        </w:rPr>
        <w:t>2.795.280</w:t>
      </w:r>
      <w:r w:rsidRPr="00077364">
        <w:rPr>
          <w:bCs/>
          <w:szCs w:val="24"/>
        </w:rPr>
        <w:t xml:space="preserve"> zł  z  tytułu sprzedaży mienia komunalnego. </w:t>
      </w:r>
    </w:p>
    <w:p w:rsidR="002A394B" w:rsidRDefault="002A394B" w:rsidP="002A394B">
      <w:pPr>
        <w:pStyle w:val="Tekstpodstawowy"/>
        <w:rPr>
          <w:bCs/>
          <w:color w:val="FF0000"/>
          <w:sz w:val="20"/>
        </w:rPr>
      </w:pPr>
      <w:r w:rsidRPr="00077364">
        <w:rPr>
          <w:bCs/>
          <w:szCs w:val="24"/>
        </w:rPr>
        <w:t xml:space="preserve">Zaplanowano do sprzedaży grunty pod aktywizację gospodarczą o powierzchni 8,6364 ha  w Krzyżownikach oraz pod zabudowę </w:t>
      </w:r>
      <w:r w:rsidRPr="008E6DA0">
        <w:rPr>
          <w:bCs/>
          <w:szCs w:val="24"/>
        </w:rPr>
        <w:t xml:space="preserve">mieszkaniową </w:t>
      </w:r>
      <w:r w:rsidR="00077364" w:rsidRPr="008E6DA0">
        <w:rPr>
          <w:bCs/>
          <w:szCs w:val="24"/>
        </w:rPr>
        <w:t>0,</w:t>
      </w:r>
      <w:r w:rsidR="008E6DA0" w:rsidRPr="008E6DA0">
        <w:rPr>
          <w:bCs/>
          <w:szCs w:val="24"/>
        </w:rPr>
        <w:t xml:space="preserve">7616 </w:t>
      </w:r>
      <w:r w:rsidRPr="008E6DA0">
        <w:rPr>
          <w:bCs/>
          <w:szCs w:val="24"/>
        </w:rPr>
        <w:t>ha   w</w:t>
      </w:r>
      <w:r>
        <w:rPr>
          <w:bCs/>
          <w:szCs w:val="24"/>
        </w:rPr>
        <w:t xml:space="preserve"> Tulcach.</w:t>
      </w:r>
      <w:r>
        <w:rPr>
          <w:bCs/>
          <w:sz w:val="32"/>
          <w:szCs w:val="24"/>
        </w:rPr>
        <w:t xml:space="preserve">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A394B" w:rsidRDefault="002A394B" w:rsidP="002A39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756 Dochody od osób prawnych, od osób fizycznych i od innych jednostek nie posiadających osobowości prawnej oraz wydatki związane z ich poborem.</w:t>
      </w:r>
    </w:p>
    <w:p w:rsidR="002A394B" w:rsidRDefault="002A394B" w:rsidP="002A39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 rozdziale 75601 zaplanowano dochody dotyczące wpływów z zryczałtowanego podatku dochodowego oraz wpływy z karty podatkowej. Dochody przekazywane są za pośrednictwem Urzędu Skarbowego. Plan na 201</w:t>
      </w:r>
      <w:r w:rsidR="00077364">
        <w:rPr>
          <w:szCs w:val="24"/>
        </w:rPr>
        <w:t>5</w:t>
      </w:r>
      <w:r>
        <w:rPr>
          <w:szCs w:val="24"/>
        </w:rPr>
        <w:t>r. ustalono na podstawie wpłat w 201</w:t>
      </w:r>
      <w:r w:rsidR="00077364">
        <w:rPr>
          <w:szCs w:val="24"/>
        </w:rPr>
        <w:t>4</w:t>
      </w:r>
      <w:r>
        <w:rPr>
          <w:szCs w:val="24"/>
        </w:rPr>
        <w:t>r.</w:t>
      </w:r>
      <w:r w:rsidR="008E6DA0">
        <w:rPr>
          <w:szCs w:val="24"/>
        </w:rPr>
        <w:t xml:space="preserve"> i lat poprzednich.</w:t>
      </w:r>
    </w:p>
    <w:p w:rsidR="002A394B" w:rsidRDefault="002A394B" w:rsidP="002A394B">
      <w:pPr>
        <w:pStyle w:val="Tekstpodstawowy"/>
        <w:spacing w:line="276" w:lineRule="auto"/>
        <w:rPr>
          <w:szCs w:val="24"/>
        </w:rPr>
      </w:pPr>
    </w:p>
    <w:p w:rsidR="002A394B" w:rsidRDefault="002A394B" w:rsidP="002A394B">
      <w:pPr>
        <w:pStyle w:val="Tekstpodstawowy3"/>
        <w:jc w:val="both"/>
        <w:rPr>
          <w:szCs w:val="24"/>
        </w:rPr>
      </w:pPr>
      <w:r>
        <w:rPr>
          <w:szCs w:val="24"/>
        </w:rPr>
        <w:t>Opodatkowaniu na terenie Gminy podatkiem od nieruchomości podlegają następujące wielkości wg stanu na 30.10.201</w:t>
      </w:r>
      <w:r w:rsidR="008E6DA0">
        <w:rPr>
          <w:szCs w:val="24"/>
        </w:rPr>
        <w:t>4</w:t>
      </w:r>
      <w:r>
        <w:rPr>
          <w:szCs w:val="24"/>
        </w:rPr>
        <w:t>r.: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245"/>
        <w:gridCol w:w="1842"/>
        <w:gridCol w:w="1985"/>
      </w:tblGrid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Rodzaj podatku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Osoby fizyczne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Osoby prawne</w:t>
            </w:r>
          </w:p>
        </w:tc>
      </w:tr>
      <w:tr w:rsidR="002A394B" w:rsidTr="002A394B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budynki mieszkalne lub ich części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077364">
            <w:pPr>
              <w:pStyle w:val="Tekstpodstawowy3"/>
              <w:spacing w:before="120"/>
              <w:jc w:val="right"/>
              <w:rPr>
                <w:szCs w:val="24"/>
                <w:vertAlign w:val="superscript"/>
                <w:lang w:eastAsia="en-US"/>
              </w:rPr>
            </w:pPr>
            <w:r>
              <w:rPr>
                <w:szCs w:val="24"/>
                <w:lang w:eastAsia="en-US"/>
              </w:rPr>
              <w:t>194.107,44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077364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9.248,43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rPr>
          <w:trHeight w:val="4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budynki lub ich części związane z działalnością  gospodarczą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B" w:rsidRDefault="002A394B">
            <w:pPr>
              <w:pStyle w:val="Tekstpodstawowy3"/>
              <w:jc w:val="right"/>
              <w:rPr>
                <w:szCs w:val="24"/>
                <w:lang w:eastAsia="en-US"/>
              </w:rPr>
            </w:pPr>
          </w:p>
          <w:p w:rsidR="002A394B" w:rsidRDefault="009C4BCB">
            <w:pPr>
              <w:pStyle w:val="Tekstpodstawowy3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21.758,22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B" w:rsidRDefault="002A394B">
            <w:pPr>
              <w:pStyle w:val="Tekstpodstawowy3"/>
              <w:jc w:val="right"/>
              <w:rPr>
                <w:szCs w:val="24"/>
                <w:lang w:eastAsia="en-US"/>
              </w:rPr>
            </w:pPr>
          </w:p>
          <w:p w:rsidR="002A394B" w:rsidRDefault="009C4BCB">
            <w:pPr>
              <w:pStyle w:val="Tekstpodstawowy3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11.728,59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 w:after="100" w:afterAutospacing="1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pozostałe budynki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375,25 m</w:t>
            </w:r>
            <w:r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3.668,47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 w:after="100" w:afterAutospacing="1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budynki gospodarcze murowane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14.489,70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118,29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rPr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spacing w:before="120" w:after="100" w:afterAutospacing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garaże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3.560,86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499,12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 w:after="100" w:afterAutospacing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budynki zajęte na prowadzenie działalności gospodarczej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392,92 m</w:t>
            </w:r>
            <w:r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 m</w:t>
            </w:r>
            <w:r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 w:after="100" w:afterAutospacing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budowle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908.938,00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74.735.984,13</w:t>
            </w:r>
            <w:r w:rsidR="002A394B">
              <w:rPr>
                <w:szCs w:val="24"/>
                <w:lang w:eastAsia="en-US"/>
              </w:rPr>
              <w:t xml:space="preserve"> zł</w:t>
            </w:r>
          </w:p>
        </w:tc>
      </w:tr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 w:after="100" w:afterAutospacing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grunty związane z działalnością gospodarczą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64.424,70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203.986,09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  <w:tr w:rsidR="002A394B" w:rsidTr="002A39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2A394B">
            <w:pPr>
              <w:pStyle w:val="Tekstpodstawowy3"/>
              <w:spacing w:before="120" w:after="100" w:afterAutospacing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pozostałe grunty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>
            <w:pPr>
              <w:pStyle w:val="Tekstpodstawowy3"/>
              <w:spacing w:before="1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775.585,43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4B" w:rsidRDefault="009C4BCB" w:rsidP="009C4BCB">
            <w:pPr>
              <w:pStyle w:val="Tekstpodstawowy3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171.568,72</w:t>
            </w:r>
            <w:r w:rsidR="002A394B">
              <w:rPr>
                <w:szCs w:val="24"/>
                <w:lang w:eastAsia="en-US"/>
              </w:rPr>
              <w:t xml:space="preserve"> m</w:t>
            </w:r>
            <w:r w:rsidR="002A394B">
              <w:rPr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2A394B" w:rsidRDefault="002A394B" w:rsidP="002A394B">
      <w:pPr>
        <w:pStyle w:val="Tekstpodstawowy3"/>
        <w:rPr>
          <w:szCs w:val="24"/>
        </w:rPr>
      </w:pPr>
    </w:p>
    <w:p w:rsidR="002A394B" w:rsidRDefault="002A394B" w:rsidP="002A394B">
      <w:pPr>
        <w:pStyle w:val="Tekstpodstawowy3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9C4BCB" w:rsidRDefault="009C4BCB" w:rsidP="002A394B">
      <w:pPr>
        <w:pStyle w:val="Tekstpodstawowy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S</w:t>
      </w:r>
      <w:r w:rsidR="002A394B">
        <w:rPr>
          <w:b w:val="0"/>
          <w:szCs w:val="24"/>
          <w:u w:val="none"/>
        </w:rPr>
        <w:t xml:space="preserve">tawkę </w:t>
      </w:r>
      <w:r>
        <w:rPr>
          <w:b w:val="0"/>
          <w:szCs w:val="24"/>
          <w:u w:val="none"/>
        </w:rPr>
        <w:t xml:space="preserve">podatku rolnego </w:t>
      </w:r>
      <w:r w:rsidR="002A394B">
        <w:rPr>
          <w:b w:val="0"/>
          <w:szCs w:val="24"/>
          <w:u w:val="none"/>
        </w:rPr>
        <w:t xml:space="preserve">na </w:t>
      </w:r>
      <w:r>
        <w:rPr>
          <w:b w:val="0"/>
          <w:szCs w:val="24"/>
          <w:u w:val="none"/>
        </w:rPr>
        <w:t xml:space="preserve">2015 </w:t>
      </w:r>
      <w:r w:rsidR="002A394B">
        <w:rPr>
          <w:b w:val="0"/>
          <w:szCs w:val="24"/>
          <w:u w:val="none"/>
        </w:rPr>
        <w:t xml:space="preserve"> rok ustalono  w wysokości 52 zł za 1q żyta. Cena w stosunku do górnej stawki wynoszącej </w:t>
      </w:r>
      <w:r>
        <w:rPr>
          <w:b w:val="0"/>
          <w:szCs w:val="24"/>
          <w:u w:val="none"/>
        </w:rPr>
        <w:t>61,37</w:t>
      </w:r>
      <w:r w:rsidR="002A394B">
        <w:rPr>
          <w:b w:val="0"/>
          <w:szCs w:val="24"/>
          <w:u w:val="none"/>
        </w:rPr>
        <w:t xml:space="preserve"> zł została obniżona  o </w:t>
      </w:r>
      <w:r>
        <w:rPr>
          <w:b w:val="0"/>
          <w:szCs w:val="24"/>
          <w:u w:val="none"/>
        </w:rPr>
        <w:t>9,37</w:t>
      </w:r>
      <w:r w:rsidR="002A394B">
        <w:rPr>
          <w:b w:val="0"/>
          <w:szCs w:val="24"/>
          <w:u w:val="none"/>
        </w:rPr>
        <w:t xml:space="preserve"> %.</w:t>
      </w:r>
    </w:p>
    <w:p w:rsidR="008E6DA0" w:rsidRDefault="008E6DA0" w:rsidP="002A394B">
      <w:pPr>
        <w:pStyle w:val="Tekstpodstawowy2"/>
        <w:rPr>
          <w:b w:val="0"/>
          <w:szCs w:val="24"/>
          <w:u w:val="none"/>
        </w:rPr>
      </w:pPr>
    </w:p>
    <w:p w:rsidR="002A394B" w:rsidRDefault="002A394B" w:rsidP="002A394B">
      <w:pPr>
        <w:pStyle w:val="Tekstpodstawowy2"/>
        <w:rPr>
          <w:b w:val="0"/>
          <w:szCs w:val="24"/>
          <w:u w:val="none"/>
        </w:rPr>
      </w:pPr>
      <w:r>
        <w:rPr>
          <w:bCs/>
        </w:rPr>
        <w:t>Liczba ha przeliczeniowych stanowiących podstawę podatku:</w:t>
      </w:r>
    </w:p>
    <w:tbl>
      <w:tblPr>
        <w:tblW w:w="0" w:type="auto"/>
        <w:tblLook w:val="04A0"/>
      </w:tblPr>
      <w:tblGrid>
        <w:gridCol w:w="9212"/>
      </w:tblGrid>
      <w:tr w:rsidR="002A394B" w:rsidTr="002A394B">
        <w:tc>
          <w:tcPr>
            <w:tcW w:w="9212" w:type="dxa"/>
            <w:hideMark/>
          </w:tcPr>
          <w:p w:rsidR="002A394B" w:rsidRDefault="002A394B" w:rsidP="00EA0CE8">
            <w:pPr>
              <w:pStyle w:val="Tekstpodstawowy2"/>
              <w:spacing w:line="276" w:lineRule="auto"/>
              <w:rPr>
                <w:szCs w:val="24"/>
                <w:u w:val="none"/>
                <w:lang w:eastAsia="en-US"/>
              </w:rPr>
            </w:pPr>
            <w:r>
              <w:rPr>
                <w:b w:val="0"/>
                <w:szCs w:val="24"/>
                <w:u w:val="none"/>
                <w:lang w:eastAsia="en-US"/>
              </w:rPr>
              <w:tab/>
            </w:r>
            <w:r>
              <w:rPr>
                <w:b w:val="0"/>
                <w:szCs w:val="24"/>
                <w:u w:val="none"/>
                <w:lang w:eastAsia="en-US"/>
              </w:rPr>
              <w:tab/>
            </w:r>
            <w:r>
              <w:rPr>
                <w:b w:val="0"/>
                <w:szCs w:val="24"/>
                <w:u w:val="none"/>
                <w:lang w:eastAsia="en-US"/>
              </w:rPr>
              <w:tab/>
            </w:r>
            <w:r>
              <w:rPr>
                <w:b w:val="0"/>
                <w:szCs w:val="24"/>
                <w:u w:val="none"/>
                <w:lang w:eastAsia="en-US"/>
              </w:rPr>
              <w:tab/>
            </w:r>
            <w:r>
              <w:rPr>
                <w:b w:val="0"/>
                <w:szCs w:val="24"/>
                <w:u w:val="none"/>
                <w:lang w:eastAsia="en-US"/>
              </w:rPr>
              <w:tab/>
              <w:t xml:space="preserve">       </w:t>
            </w:r>
            <w:r>
              <w:rPr>
                <w:szCs w:val="24"/>
                <w:u w:val="none"/>
                <w:lang w:eastAsia="en-US"/>
              </w:rPr>
              <w:t xml:space="preserve">Osoby fizyczne        Osoby prawne        </w:t>
            </w:r>
          </w:p>
        </w:tc>
      </w:tr>
      <w:tr w:rsidR="002A394B" w:rsidTr="002A394B">
        <w:trPr>
          <w:trHeight w:val="550"/>
        </w:trPr>
        <w:tc>
          <w:tcPr>
            <w:tcW w:w="9212" w:type="dxa"/>
            <w:hideMark/>
          </w:tcPr>
          <w:p w:rsidR="002A394B" w:rsidRDefault="002A394B">
            <w:pPr>
              <w:pStyle w:val="Tekstpodstawowy2"/>
              <w:spacing w:line="276" w:lineRule="auto"/>
              <w:rPr>
                <w:b w:val="0"/>
                <w:color w:val="000000" w:themeColor="text1"/>
                <w:szCs w:val="24"/>
                <w:u w:val="none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u w:val="none"/>
                <w:lang w:eastAsia="en-US"/>
              </w:rPr>
              <w:t>1. Dla gospodarstw rolnych:                            5.</w:t>
            </w:r>
            <w:r w:rsidR="00EA0CE8">
              <w:rPr>
                <w:b w:val="0"/>
                <w:color w:val="000000" w:themeColor="text1"/>
                <w:szCs w:val="24"/>
                <w:u w:val="none"/>
                <w:lang w:eastAsia="en-US"/>
              </w:rPr>
              <w:t>428,9692</w:t>
            </w:r>
            <w:r>
              <w:rPr>
                <w:b w:val="0"/>
                <w:color w:val="000000" w:themeColor="text1"/>
                <w:szCs w:val="24"/>
                <w:u w:val="none"/>
                <w:lang w:eastAsia="en-US"/>
              </w:rPr>
              <w:t xml:space="preserve">           </w:t>
            </w:r>
            <w:r w:rsidR="00EA0CE8">
              <w:rPr>
                <w:b w:val="0"/>
                <w:color w:val="000000" w:themeColor="text1"/>
                <w:szCs w:val="24"/>
                <w:u w:val="none"/>
                <w:lang w:eastAsia="en-US"/>
              </w:rPr>
              <w:t>2.028,8616</w:t>
            </w:r>
            <w:r>
              <w:rPr>
                <w:b w:val="0"/>
                <w:color w:val="000000" w:themeColor="text1"/>
                <w:szCs w:val="24"/>
                <w:u w:val="none"/>
                <w:lang w:eastAsia="en-US"/>
              </w:rPr>
              <w:t xml:space="preserve">        </w:t>
            </w:r>
          </w:p>
          <w:p w:rsidR="002A394B" w:rsidRDefault="002A394B">
            <w:pPr>
              <w:pStyle w:val="Tekstpodstawowy2"/>
              <w:spacing w:line="276" w:lineRule="auto"/>
              <w:rPr>
                <w:b w:val="0"/>
                <w:color w:val="000000" w:themeColor="text1"/>
                <w:szCs w:val="24"/>
                <w:u w:val="none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u w:val="none"/>
                <w:lang w:eastAsia="en-US"/>
              </w:rPr>
              <w:t xml:space="preserve">    (po odliczeniu ulg ustawowych)</w:t>
            </w:r>
          </w:p>
        </w:tc>
      </w:tr>
      <w:tr w:rsidR="002A394B" w:rsidTr="002A394B">
        <w:tc>
          <w:tcPr>
            <w:tcW w:w="9212" w:type="dxa"/>
            <w:hideMark/>
          </w:tcPr>
          <w:p w:rsidR="002A394B" w:rsidRDefault="002A394B" w:rsidP="00EA0CE8">
            <w:pPr>
              <w:pStyle w:val="Tekstpodstawowy2"/>
              <w:spacing w:line="276" w:lineRule="auto"/>
              <w:rPr>
                <w:b w:val="0"/>
                <w:color w:val="000000" w:themeColor="text1"/>
                <w:szCs w:val="24"/>
                <w:u w:val="none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u w:val="none"/>
                <w:lang w:eastAsia="en-US"/>
              </w:rPr>
              <w:t xml:space="preserve">2. Dla gruntów pozostałych:                               </w:t>
            </w:r>
            <w:r w:rsidR="009C4BCB">
              <w:rPr>
                <w:b w:val="0"/>
                <w:color w:val="000000" w:themeColor="text1"/>
                <w:szCs w:val="24"/>
                <w:u w:val="none"/>
                <w:lang w:eastAsia="en-US"/>
              </w:rPr>
              <w:t>133,2361                  0,9359</w:t>
            </w:r>
            <w:r>
              <w:rPr>
                <w:b w:val="0"/>
                <w:color w:val="000000" w:themeColor="text1"/>
                <w:szCs w:val="24"/>
                <w:u w:val="none"/>
                <w:lang w:eastAsia="en-US"/>
              </w:rPr>
              <w:t xml:space="preserve">         </w:t>
            </w:r>
          </w:p>
        </w:tc>
      </w:tr>
    </w:tbl>
    <w:p w:rsidR="002A394B" w:rsidRDefault="002A394B" w:rsidP="002A394B">
      <w:pPr>
        <w:pStyle w:val="Tekstpodstawowy2"/>
        <w:rPr>
          <w:b w:val="0"/>
          <w:u w:val="none"/>
        </w:rPr>
      </w:pPr>
    </w:p>
    <w:p w:rsidR="002A394B" w:rsidRDefault="002A394B" w:rsidP="002A394B">
      <w:pPr>
        <w:pStyle w:val="Tekstpodstawowy2"/>
        <w:rPr>
          <w:b w:val="0"/>
          <w:u w:val="none"/>
        </w:rPr>
      </w:pPr>
      <w:r>
        <w:rPr>
          <w:b w:val="0"/>
          <w:u w:val="none"/>
        </w:rPr>
        <w:t xml:space="preserve">Podatek leśny ustalono od </w:t>
      </w:r>
      <w:r>
        <w:rPr>
          <w:b w:val="0"/>
          <w:szCs w:val="24"/>
          <w:u w:val="none"/>
        </w:rPr>
        <w:t>136,6642 ha</w:t>
      </w:r>
      <w:r>
        <w:rPr>
          <w:b w:val="0"/>
          <w:u w:val="none"/>
        </w:rPr>
        <w:t xml:space="preserve">  w tym za  lasy ochronne i pozostałe 123,3971 ha,  przyjmując cenę drewna ogłoszoną przez Prezesa GUS w wysokości </w:t>
      </w:r>
      <w:r w:rsidR="00EA0CE8">
        <w:rPr>
          <w:b w:val="0"/>
          <w:u w:val="none"/>
        </w:rPr>
        <w:t>188,85</w:t>
      </w:r>
      <w:r>
        <w:rPr>
          <w:b w:val="0"/>
          <w:u w:val="none"/>
        </w:rPr>
        <w:t xml:space="preserve"> zł za 1m</w:t>
      </w:r>
      <w:r>
        <w:rPr>
          <w:b w:val="0"/>
          <w:u w:val="none"/>
          <w:vertAlign w:val="superscript"/>
        </w:rPr>
        <w:t xml:space="preserve">3 </w:t>
      </w:r>
      <w:r>
        <w:rPr>
          <w:b w:val="0"/>
          <w:u w:val="none"/>
        </w:rPr>
        <w:t xml:space="preserve">a dla lasów ochronnych  </w:t>
      </w:r>
      <w:r w:rsidR="00EA0CE8">
        <w:rPr>
          <w:b w:val="0"/>
          <w:u w:val="none"/>
        </w:rPr>
        <w:t>94,43</w:t>
      </w:r>
      <w:r>
        <w:rPr>
          <w:b w:val="0"/>
          <w:u w:val="none"/>
        </w:rPr>
        <w:t xml:space="preserve"> zł 1m</w:t>
      </w:r>
      <w:r>
        <w:rPr>
          <w:b w:val="0"/>
          <w:u w:val="none"/>
          <w:vertAlign w:val="superscript"/>
        </w:rPr>
        <w:t>3</w:t>
      </w:r>
      <w:r>
        <w:rPr>
          <w:b w:val="0"/>
          <w:u w:val="none"/>
        </w:rPr>
        <w:t xml:space="preserve">. </w:t>
      </w:r>
    </w:p>
    <w:p w:rsidR="002A394B" w:rsidRDefault="002A394B" w:rsidP="002A394B">
      <w:pPr>
        <w:pStyle w:val="Tekstpodstawowy"/>
        <w:rPr>
          <w:color w:val="FF0000"/>
        </w:rPr>
      </w:pPr>
      <w:r>
        <w:t>W rozdziale 75621 planuje się udział gminy w podatkach stanowiących dochód budżetu państwa. Szacunkową kwotę wpływu z podatku dochodowego od osób fizycznych przyjęto według  wielkości wyliczonej  przez   Ministerstwo  Finansów.   Planowana  kwota na  201</w:t>
      </w:r>
      <w:r w:rsidR="00EA0CE8">
        <w:t>5</w:t>
      </w:r>
      <w:r>
        <w:t xml:space="preserve">r. wynosi </w:t>
      </w:r>
      <w:r w:rsidR="00EA0CE8">
        <w:t>7.160.433</w:t>
      </w:r>
      <w:r>
        <w:t xml:space="preserve">,00 zł i wzrasta w stosunku do planu z 2013r. o </w:t>
      </w:r>
      <w:r w:rsidR="00EA0CE8">
        <w:t>14,27</w:t>
      </w:r>
      <w:r>
        <w:t>%. Udział procentowy gmin w podatku  na 2011r wynosił 37,12%, na 2012r. wynosił 37,26%, a na 2013r. wynosi 37,42%</w:t>
      </w:r>
      <w:r w:rsidR="00EA0CE8">
        <w:t>,</w:t>
      </w:r>
      <w:r>
        <w:t xml:space="preserve"> na rok 2014 wynosi 37,53%</w:t>
      </w:r>
      <w:r w:rsidR="00EA0CE8">
        <w:t xml:space="preserve"> i na 2015r. 37,67%</w:t>
      </w:r>
      <w:r>
        <w:t>.  Podatek dochodowy od osób prawnych zaplanowano w wysokości 110.000 zł. Udział  gmin w tym podatku  to 6,71 %  ogólnego wpływu podatku z terenu gminy jaki wpływa do budżetu państwa. Dochody z tego podatku przekazywane są za pośrednictwem Urzędów Skarbowych. Kwotę przyjęto na podstawie wykonania tego dochodu za ubiegłe lata.</w:t>
      </w: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>758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Różne rozliczenia.</w:t>
      </w:r>
      <w:r>
        <w:rPr>
          <w:rFonts w:ascii="Times New Roman" w:hAnsi="Times New Roman"/>
          <w:sz w:val="24"/>
          <w:szCs w:val="24"/>
        </w:rPr>
        <w:t xml:space="preserve"> W dziale tym zaplanowano kwoty subwencji na podstawie pisma Ministra Finansów tj.:</w:t>
      </w:r>
    </w:p>
    <w:p w:rsidR="002A394B" w:rsidRDefault="002A394B" w:rsidP="002A394B">
      <w:pPr>
        <w:pStyle w:val="Tekstpodstawowy2"/>
        <w:numPr>
          <w:ilvl w:val="0"/>
          <w:numId w:val="1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subwencja oświatowa </w:t>
      </w:r>
      <w:r w:rsidR="008B7670">
        <w:rPr>
          <w:b w:val="0"/>
          <w:bCs/>
          <w:szCs w:val="24"/>
          <w:u w:val="none"/>
        </w:rPr>
        <w:t>8.478.319</w:t>
      </w:r>
      <w:r>
        <w:rPr>
          <w:b w:val="0"/>
          <w:bCs/>
          <w:szCs w:val="24"/>
          <w:u w:val="none"/>
        </w:rPr>
        <w:t>,00 zł. W stosunku do 201</w:t>
      </w:r>
      <w:r w:rsidR="008B7670">
        <w:rPr>
          <w:b w:val="0"/>
          <w:bCs/>
          <w:szCs w:val="24"/>
          <w:u w:val="none"/>
        </w:rPr>
        <w:t>4</w:t>
      </w:r>
      <w:r>
        <w:rPr>
          <w:b w:val="0"/>
          <w:bCs/>
          <w:szCs w:val="24"/>
          <w:u w:val="none"/>
        </w:rPr>
        <w:t xml:space="preserve">r, subwencja wzrasta o </w:t>
      </w:r>
      <w:r w:rsidR="008B7670">
        <w:rPr>
          <w:b w:val="0"/>
          <w:bCs/>
          <w:szCs w:val="24"/>
          <w:u w:val="none"/>
        </w:rPr>
        <w:t>8,56</w:t>
      </w:r>
      <w:r>
        <w:rPr>
          <w:b w:val="0"/>
          <w:bCs/>
          <w:szCs w:val="24"/>
          <w:u w:val="none"/>
        </w:rPr>
        <w:t>%.</w:t>
      </w:r>
      <w:r w:rsidR="00B07E0B">
        <w:rPr>
          <w:b w:val="0"/>
          <w:bCs/>
          <w:szCs w:val="24"/>
          <w:u w:val="none"/>
        </w:rPr>
        <w:t xml:space="preserve"> Z każdym rokiem subwencja obejmuje większą ilość dzieci niepełnosprawnych, co ma duży wpływ na wysokość subwencji.</w:t>
      </w:r>
    </w:p>
    <w:p w:rsidR="002A394B" w:rsidRDefault="002A394B" w:rsidP="002A394B">
      <w:pPr>
        <w:pStyle w:val="Tekstpodstawowy2"/>
        <w:numPr>
          <w:ilvl w:val="0"/>
          <w:numId w:val="1"/>
        </w:numPr>
        <w:rPr>
          <w:szCs w:val="24"/>
        </w:rPr>
      </w:pPr>
      <w:r>
        <w:rPr>
          <w:b w:val="0"/>
          <w:szCs w:val="24"/>
          <w:u w:val="none"/>
        </w:rPr>
        <w:t xml:space="preserve">subwencja wyrównawcza </w:t>
      </w:r>
      <w:r w:rsidR="00B07E0B">
        <w:rPr>
          <w:b w:val="0"/>
          <w:szCs w:val="24"/>
          <w:u w:val="none"/>
        </w:rPr>
        <w:t>409.986</w:t>
      </w:r>
      <w:r>
        <w:rPr>
          <w:b w:val="0"/>
          <w:szCs w:val="24"/>
          <w:u w:val="none"/>
        </w:rPr>
        <w:t xml:space="preserve"> zł. </w:t>
      </w:r>
      <w:r>
        <w:rPr>
          <w:b w:val="0"/>
          <w:bCs/>
          <w:szCs w:val="24"/>
          <w:u w:val="none"/>
        </w:rPr>
        <w:t>W stosunku do 201</w:t>
      </w:r>
      <w:r w:rsidR="00B07E0B">
        <w:rPr>
          <w:b w:val="0"/>
          <w:bCs/>
          <w:szCs w:val="24"/>
          <w:u w:val="none"/>
        </w:rPr>
        <w:t>4</w:t>
      </w:r>
      <w:r>
        <w:rPr>
          <w:b w:val="0"/>
          <w:bCs/>
          <w:szCs w:val="24"/>
          <w:u w:val="none"/>
        </w:rPr>
        <w:t xml:space="preserve">r, subwencja </w:t>
      </w:r>
      <w:r w:rsidR="00B07E0B">
        <w:rPr>
          <w:b w:val="0"/>
          <w:bCs/>
          <w:szCs w:val="24"/>
          <w:u w:val="none"/>
        </w:rPr>
        <w:t>maleje</w:t>
      </w:r>
      <w:r>
        <w:rPr>
          <w:b w:val="0"/>
          <w:bCs/>
          <w:szCs w:val="24"/>
          <w:u w:val="none"/>
        </w:rPr>
        <w:t xml:space="preserve"> o 0,</w:t>
      </w:r>
      <w:r w:rsidR="00B07E0B">
        <w:rPr>
          <w:b w:val="0"/>
          <w:bCs/>
          <w:szCs w:val="24"/>
          <w:u w:val="none"/>
        </w:rPr>
        <w:t>94</w:t>
      </w:r>
      <w:r>
        <w:rPr>
          <w:b w:val="0"/>
          <w:bCs/>
          <w:szCs w:val="24"/>
          <w:u w:val="none"/>
        </w:rPr>
        <w:t>%.</w:t>
      </w:r>
      <w:r>
        <w:rPr>
          <w:b w:val="0"/>
          <w:szCs w:val="24"/>
          <w:u w:val="none"/>
        </w:rPr>
        <w:t xml:space="preserve"> </w:t>
      </w:r>
    </w:p>
    <w:p w:rsidR="002A394B" w:rsidRDefault="002A394B" w:rsidP="002A394B">
      <w:pPr>
        <w:pStyle w:val="Tekstpodstawowy2"/>
        <w:numPr>
          <w:ilvl w:val="0"/>
          <w:numId w:val="1"/>
        </w:numPr>
      </w:pPr>
      <w:r>
        <w:rPr>
          <w:b w:val="0"/>
          <w:szCs w:val="24"/>
          <w:u w:val="none"/>
        </w:rPr>
        <w:t>w rozdziale 75814 zaplanowano dochody z tytułu wpłaty rodziców z tytułu częściowej odpłatność za udział dzieci w Akcji Lato i oprocentowania środków na rachunku bankowym gminy. Wprowadzono również dotację (paragraf 2030 i 6330) z tytułu wykonania w 201</w:t>
      </w:r>
      <w:r w:rsidR="00B07E0B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 xml:space="preserve">r. Funduszu sołeckiego wg założenia, że wykonany będzie plan funduszu na poziomie </w:t>
      </w:r>
      <w:r w:rsidR="00B07E0B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0%, a dotacja wyniesie </w:t>
      </w:r>
      <w:r w:rsidR="00B07E0B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 xml:space="preserve">0% od zrealizowanych przedsięwzięć.  </w:t>
      </w:r>
    </w:p>
    <w:p w:rsidR="002A394B" w:rsidRDefault="002A394B" w:rsidP="002A394B">
      <w:pPr>
        <w:pStyle w:val="Tekstpodstawowy2"/>
      </w:pPr>
    </w:p>
    <w:p w:rsidR="002A394B" w:rsidRDefault="002A394B" w:rsidP="002A394B">
      <w:pPr>
        <w:pStyle w:val="Tekstpodstawowy2"/>
        <w:spacing w:line="276" w:lineRule="auto"/>
        <w:rPr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Dział </w:t>
      </w:r>
      <w:r>
        <w:rPr>
          <w:szCs w:val="24"/>
          <w:u w:val="none"/>
        </w:rPr>
        <w:t xml:space="preserve">801 Oświata i wychowanie. </w:t>
      </w:r>
    </w:p>
    <w:p w:rsidR="00366A19" w:rsidRDefault="00B07E0B" w:rsidP="002A394B">
      <w:pPr>
        <w:pStyle w:val="Tekstpodstawowy2"/>
        <w:spacing w:line="276" w:lineRule="auto"/>
        <w:rPr>
          <w:b w:val="0"/>
          <w:szCs w:val="24"/>
          <w:u w:val="none"/>
        </w:rPr>
      </w:pPr>
      <w:r w:rsidRPr="00B07E0B">
        <w:rPr>
          <w:b w:val="0"/>
          <w:szCs w:val="24"/>
          <w:u w:val="none"/>
        </w:rPr>
        <w:t>W rozdziale 80103 Odziały przedszkolne w szkołach podstawowych</w:t>
      </w:r>
      <w:r>
        <w:rPr>
          <w:b w:val="0"/>
          <w:szCs w:val="24"/>
          <w:u w:val="none"/>
        </w:rPr>
        <w:t xml:space="preserve"> zaplanowano wpłaty z gminy Kórnik z tytułu uczęszczania jednego dziecka do oddziału przedszkolnego prowadzonego przez Stowarzyszenie Oświaty oraz Upowszechniania Kultury </w:t>
      </w:r>
      <w:r w:rsidR="0036582A">
        <w:rPr>
          <w:b w:val="0"/>
          <w:szCs w:val="24"/>
          <w:u w:val="none"/>
        </w:rPr>
        <w:t xml:space="preserve">na Wsi </w:t>
      </w:r>
      <w:r>
        <w:rPr>
          <w:b w:val="0"/>
          <w:szCs w:val="24"/>
          <w:u w:val="none"/>
        </w:rPr>
        <w:t>w Ziminie.</w:t>
      </w:r>
      <w:r w:rsidR="00366A19">
        <w:rPr>
          <w:b w:val="0"/>
          <w:szCs w:val="24"/>
          <w:u w:val="none"/>
        </w:rPr>
        <w:t xml:space="preserve"> </w:t>
      </w:r>
    </w:p>
    <w:p w:rsidR="00B07E0B" w:rsidRPr="00B07E0B" w:rsidRDefault="00366A19" w:rsidP="002A394B">
      <w:pPr>
        <w:pStyle w:val="Tekstpodstawowy2"/>
        <w:spacing w:line="276" w:lineRule="auto"/>
        <w:rPr>
          <w:b w:val="0"/>
          <w:bCs/>
          <w:szCs w:val="24"/>
          <w:u w:val="none"/>
        </w:rPr>
      </w:pPr>
      <w:r>
        <w:rPr>
          <w:b w:val="0"/>
          <w:szCs w:val="24"/>
          <w:u w:val="none"/>
        </w:rPr>
        <w:t xml:space="preserve">Zaplanowano szacunkową wielkość dotacji celowej na dofinansowanie zadań w zakresie wychowania przedszkolnego w rozdziale 80103 na 30 dzieci i w rozdziale 80104 na 250 dzieci. </w:t>
      </w:r>
      <w:r w:rsidR="000E1D39">
        <w:rPr>
          <w:b w:val="0"/>
          <w:szCs w:val="24"/>
          <w:u w:val="none"/>
        </w:rPr>
        <w:t>Wielkości zaplanowano z bardzo dużą ostrożnością. Na dzień  30.09.2014r. do przedszkoli uczęszczało 450 dzieci. Nie jest natomiast znana stawka dotacji na jedno dziecko.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rozdziale 80104 Przedszkola zaplanowano </w:t>
      </w:r>
      <w:r w:rsidR="00366A19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 xml:space="preserve">wpłaty rodziców za  dzieci uczęszczające do przedszkola oraz wpływy uzyskanych odsetek bankowych  i prowizji z </w:t>
      </w:r>
      <w:r>
        <w:rPr>
          <w:rFonts w:ascii="Times New Roman" w:hAnsi="Times New Roman"/>
          <w:sz w:val="24"/>
          <w:szCs w:val="24"/>
        </w:rPr>
        <w:lastRenderedPageBreak/>
        <w:t xml:space="preserve">rozliczenia podatku dochodowego od osób fizycznych. Zaplanowano dotację od Miasta Poznań, Gmin Kórnik, Kostrzyn, Swarzędz,  jako pokrycie wydatków za dzieci z tych gmin uczęszczające do  przedszkoli niepublicznych i publicznych na terenie naszej gminy. Przyjęto, że miesięcznie uczęszczać będzie z innych gmin </w:t>
      </w:r>
      <w:r w:rsidR="00922DE6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dzieci.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94B" w:rsidRDefault="002A394B" w:rsidP="002A394B">
      <w:pPr>
        <w:pStyle w:val="Tekstpodstawowy2"/>
      </w:pP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 xml:space="preserve">900 Gospodarka komunalna i ochrona środowiska. </w:t>
      </w: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 xml:space="preserve">W rozdziale 90095 zaplanowano wpłaty  za zużytą energię elektryczną i gaz od osób wynajmujących lokale użytkowe. </w:t>
      </w:r>
    </w:p>
    <w:p w:rsidR="002A394B" w:rsidRDefault="002A394B" w:rsidP="002A394B">
      <w:pPr>
        <w:pStyle w:val="Tekstpodstawowy"/>
        <w:rPr>
          <w:szCs w:val="24"/>
        </w:rPr>
      </w:pPr>
    </w:p>
    <w:p w:rsidR="002A394B" w:rsidRDefault="002A394B" w:rsidP="002A394B">
      <w:pPr>
        <w:pStyle w:val="Tekstpodstawowy"/>
      </w:pPr>
    </w:p>
    <w:p w:rsidR="002A394B" w:rsidRPr="008E6DA0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Ogólnie projekt dochodów budżetowych zamyka się kwotą </w:t>
      </w:r>
      <w:r w:rsidR="008E6DA0" w:rsidRPr="008E6DA0">
        <w:rPr>
          <w:rFonts w:ascii="Times New Roman" w:hAnsi="Times New Roman"/>
          <w:sz w:val="24"/>
          <w:szCs w:val="24"/>
        </w:rPr>
        <w:t>27.809.192</w:t>
      </w:r>
      <w:r w:rsidRPr="008E6DA0">
        <w:rPr>
          <w:rFonts w:ascii="Times New Roman" w:hAnsi="Times New Roman"/>
          <w:sz w:val="24"/>
          <w:szCs w:val="24"/>
        </w:rPr>
        <w:t xml:space="preserve"> zł w tym dochody bieżące </w:t>
      </w:r>
      <w:r w:rsidR="008E6DA0" w:rsidRPr="008E6DA0">
        <w:rPr>
          <w:rFonts w:ascii="Times New Roman" w:hAnsi="Times New Roman"/>
          <w:sz w:val="24"/>
          <w:szCs w:val="24"/>
        </w:rPr>
        <w:t>23.239.303</w:t>
      </w:r>
      <w:r w:rsidRPr="008E6DA0">
        <w:rPr>
          <w:rFonts w:ascii="Times New Roman" w:hAnsi="Times New Roman"/>
          <w:sz w:val="24"/>
          <w:szCs w:val="24"/>
        </w:rPr>
        <w:t xml:space="preserve"> zł i dochody majątkowe </w:t>
      </w:r>
      <w:r w:rsidR="008E6DA0" w:rsidRPr="008E6DA0">
        <w:rPr>
          <w:rFonts w:ascii="Times New Roman" w:hAnsi="Times New Roman"/>
          <w:sz w:val="24"/>
          <w:szCs w:val="24"/>
        </w:rPr>
        <w:t>4.569.889</w:t>
      </w:r>
      <w:r w:rsidRPr="008E6DA0">
        <w:rPr>
          <w:rFonts w:ascii="Times New Roman" w:hAnsi="Times New Roman"/>
          <w:sz w:val="24"/>
          <w:szCs w:val="24"/>
        </w:rPr>
        <w:t xml:space="preserve"> zł. </w:t>
      </w:r>
    </w:p>
    <w:p w:rsidR="002A394B" w:rsidRDefault="002A394B" w:rsidP="002A394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94B" w:rsidRDefault="002A394B" w:rsidP="002A394B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WYDATKI</w:t>
      </w:r>
    </w:p>
    <w:p w:rsidR="002A394B" w:rsidRDefault="002A394B" w:rsidP="002A39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E6670" w:rsidRPr="00AE6670" w:rsidRDefault="00AE6670" w:rsidP="002A394B">
      <w:pPr>
        <w:jc w:val="both"/>
        <w:rPr>
          <w:rFonts w:ascii="Times New Roman" w:hAnsi="Times New Roman" w:cs="Times New Roman"/>
          <w:sz w:val="24"/>
          <w:szCs w:val="24"/>
        </w:rPr>
      </w:pPr>
      <w:r w:rsidRPr="00AE6670">
        <w:rPr>
          <w:rFonts w:ascii="Times New Roman" w:hAnsi="Times New Roman" w:cs="Times New Roman"/>
        </w:rPr>
        <w:t xml:space="preserve">Dział </w:t>
      </w:r>
      <w:r w:rsidRPr="00AE6670">
        <w:rPr>
          <w:rFonts w:ascii="Times New Roman" w:hAnsi="Times New Roman" w:cs="Times New Roman"/>
          <w:b/>
        </w:rPr>
        <w:t>600 Transport i łączność</w:t>
      </w:r>
      <w:r>
        <w:rPr>
          <w:rFonts w:ascii="Times New Roman" w:hAnsi="Times New Roman" w:cs="Times New Roman"/>
        </w:rPr>
        <w:t xml:space="preserve"> w paragrafie 4430 zaplanowano środki na opłaty za umieszczenie urządzeń w pasie drogowym dróg wojewódzkich i powiatowych oraz odpłatność za używanie wewnętrznej drogi prywatnej  Opłaty wnoszone są każdego roku. </w:t>
      </w:r>
    </w:p>
    <w:p w:rsidR="002A394B" w:rsidRDefault="002A394B" w:rsidP="002A394B">
      <w:pPr>
        <w:spacing w:after="12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 xml:space="preserve">750 Administracja publiczna </w:t>
      </w:r>
    </w:p>
    <w:p w:rsidR="002A394B" w:rsidRDefault="002A394B" w:rsidP="002A394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rozdziale 75023 urzędy gmin,  zaplanowano wynagrodzenia i pochodne na 22 eta</w:t>
      </w:r>
      <w:r w:rsidR="00AE667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y, </w:t>
      </w:r>
      <w:r w:rsidR="00AE6670"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nagrod</w:t>
      </w:r>
      <w:r w:rsidR="00AE667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jubileuszow</w:t>
      </w:r>
      <w:r w:rsidR="00AE667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 </w:t>
      </w:r>
      <w:r w:rsidR="00AE667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lat </w:t>
      </w:r>
      <w:r w:rsidR="00AE6670">
        <w:rPr>
          <w:rFonts w:ascii="Times New Roman" w:hAnsi="Times New Roman"/>
          <w:sz w:val="24"/>
          <w:szCs w:val="24"/>
        </w:rPr>
        <w:t xml:space="preserve">i 40 lat </w:t>
      </w:r>
      <w:r>
        <w:rPr>
          <w:rFonts w:ascii="Times New Roman" w:hAnsi="Times New Roman"/>
          <w:sz w:val="24"/>
          <w:szCs w:val="24"/>
        </w:rPr>
        <w:t>pracy oraz pozostałe wydatki związane z funkcjonowaniem Urzędu. Na nagrodę roczną zaplanowano środki w wysokości 8,5% w stosunku do wynagrodzeń za 201</w:t>
      </w:r>
      <w:r w:rsidR="00AE66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 Odpis na zakładowy fundusz świadczeń socjalnych policzono na 22 etaty. Nie planuje się środków na Państwowy Fundusz Rehabilitacji Osób Niepełnosprawnych gdyż zatrudnienie w Urzędzie Gminy nie przekracza 25 osób.</w:t>
      </w:r>
    </w:p>
    <w:p w:rsidR="002A394B" w:rsidRDefault="002A394B" w:rsidP="002A394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rozdziale 75095 Pozostała działalność zaplanowano środki na ubezpieczenie majątku gminy i składki do organizacji, których członkiem jest nasza Gmina. Zaplanowano również środki związane z działalnością jednostek pomocniczych, w tym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prowizje dla sołtysów w wysokości 2,5% od zebranych podatków w formie inkasa.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 xml:space="preserve">754 Bezpieczeństwo publiczne i ochrona przeciwpożarowa - </w:t>
      </w:r>
      <w:r>
        <w:rPr>
          <w:rFonts w:ascii="Times New Roman" w:hAnsi="Times New Roman"/>
          <w:bCs/>
          <w:sz w:val="24"/>
          <w:szCs w:val="24"/>
        </w:rPr>
        <w:t>w rozdziale 75412 Ochotnicze straże pożarne -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 terenie Gminy działa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jednostek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chotniczej straż</w:t>
      </w:r>
      <w:r w:rsidR="00660F6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pożarnej. </w:t>
      </w:r>
      <w:r>
        <w:rPr>
          <w:rFonts w:ascii="Times New Roman" w:hAnsi="Times New Roman"/>
          <w:bCs/>
          <w:sz w:val="24"/>
          <w:szCs w:val="24"/>
        </w:rPr>
        <w:t>OSP Kleszczewo  i Gowarzewo mają w dyspozycji po dwa samochody bojowe, Krzyżownik</w:t>
      </w:r>
      <w:r w:rsidR="00660F6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i Komorniki po  jednym samochodzie bojowym. Jednostka w Kleszczewie posiada także do dyspozycji samochód osobowy Volkswagen.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6582A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rozdziale 75421  na podstawie ustawy  z dnia 26.04.2007r. o zarządzaniu kryzysowym zaplanowano rezerwę na ten cel. Rezerwę przyjmuje się w wysokości </w:t>
      </w:r>
      <w:r>
        <w:rPr>
          <w:rFonts w:ascii="Times New Roman" w:hAnsi="Times New Roman"/>
          <w:bCs/>
          <w:sz w:val="24"/>
          <w:szCs w:val="24"/>
        </w:rPr>
        <w:t>nie mniej niż 0,5 % wydatków</w:t>
      </w:r>
      <w:r>
        <w:rPr>
          <w:rFonts w:ascii="Times New Roman" w:hAnsi="Times New Roman"/>
          <w:sz w:val="24"/>
          <w:szCs w:val="24"/>
        </w:rPr>
        <w:t xml:space="preserve"> pomniejszonych o wynagrodzenia z pochodnymi oraz wydatki majątkowe. </w:t>
      </w: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 xml:space="preserve">758  Różne rozliczenia - </w:t>
      </w:r>
      <w:r>
        <w:rPr>
          <w:rFonts w:ascii="Times New Roman" w:hAnsi="Times New Roman"/>
          <w:sz w:val="24"/>
          <w:szCs w:val="24"/>
        </w:rPr>
        <w:t>zaplanowano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rezerwę ogólną.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Kwota zawarta jest w przedziale od 0,1 do 1% wydatków ogółem.  </w:t>
      </w: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Dział </w:t>
      </w:r>
      <w:r>
        <w:rPr>
          <w:rFonts w:ascii="Times New Roman" w:hAnsi="Times New Roman"/>
          <w:b/>
          <w:sz w:val="24"/>
          <w:szCs w:val="24"/>
        </w:rPr>
        <w:t>801 Oświata i wychowanie -</w:t>
      </w:r>
      <w:r>
        <w:rPr>
          <w:rFonts w:ascii="Times New Roman" w:hAnsi="Times New Roman"/>
          <w:sz w:val="24"/>
          <w:szCs w:val="24"/>
        </w:rPr>
        <w:t xml:space="preserve"> na prowadzenie oświaty otrzymujemy subwencję oświatową. Wydatki oświaty w naszym budżecie to rozdziały 80101 szkoły podstawowe, 80110 gimnazja, 80113 dowożenie uczniów do szkół, 80146 dokształcanie i doskonalenie    nauczycieli (1 % planowanych wynagrodzeń nauczycieli), 80148 stołówki szkolne, 80195 pozostała działalność, 85401 świetlice szkolne oraz 85446 dokształcanie i doskonalenie nauczycieli świetlic.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394B" w:rsidRDefault="002A394B" w:rsidP="002A394B">
      <w:pPr>
        <w:pStyle w:val="Tekstpodstawowy2"/>
        <w:spacing w:line="276" w:lineRule="auto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Na terenie Gminy funkcjonują trzy szkoły: Zespół Szkół  w Kleszczewie, Zespół Szkół w Tulcach  oraz Szkoła Podstawowa w Ziminie prowadzona przez Stowarzyszenie Rozwoju Oświaty oraz Upowszechniania Kultury na Wsi.</w:t>
      </w:r>
    </w:p>
    <w:p w:rsidR="002A394B" w:rsidRDefault="002A394B" w:rsidP="002A394B">
      <w:pPr>
        <w:pStyle w:val="Tekstpodstawowy"/>
        <w:spacing w:line="276" w:lineRule="auto"/>
        <w:rPr>
          <w:bCs/>
          <w:szCs w:val="24"/>
        </w:rPr>
      </w:pPr>
      <w:r>
        <w:rPr>
          <w:szCs w:val="24"/>
        </w:rPr>
        <w:t xml:space="preserve">W par. 2590 zaplanowano środki dla Stowarzyszenia Rozwoju Oświaty oraz Upowszechniania Kultury na </w:t>
      </w:r>
      <w:r w:rsidRPr="0036582A">
        <w:rPr>
          <w:szCs w:val="24"/>
        </w:rPr>
        <w:t xml:space="preserve">Wsi w Zimnie. Zaplanowano, że </w:t>
      </w:r>
      <w:r w:rsidRPr="0036582A">
        <w:rPr>
          <w:bCs/>
          <w:szCs w:val="24"/>
        </w:rPr>
        <w:t>do szkoły podstawowej w  Ziminie od 1 stycznia 201</w:t>
      </w:r>
      <w:r w:rsidR="00253F77">
        <w:rPr>
          <w:bCs/>
          <w:szCs w:val="24"/>
        </w:rPr>
        <w:t>5</w:t>
      </w:r>
      <w:r w:rsidRPr="0036582A">
        <w:rPr>
          <w:bCs/>
          <w:szCs w:val="24"/>
        </w:rPr>
        <w:t>r. uczęszczać</w:t>
      </w:r>
      <w:r>
        <w:rPr>
          <w:bCs/>
          <w:szCs w:val="24"/>
        </w:rPr>
        <w:t xml:space="preserve"> będzie  </w:t>
      </w:r>
      <w:r w:rsidR="00253F77">
        <w:rPr>
          <w:bCs/>
          <w:szCs w:val="24"/>
        </w:rPr>
        <w:t>73 uczniów w tym czterech</w:t>
      </w:r>
      <w:r>
        <w:rPr>
          <w:bCs/>
          <w:szCs w:val="24"/>
        </w:rPr>
        <w:t xml:space="preserve"> uczniów niepełnosprawnych</w:t>
      </w:r>
      <w:r w:rsidR="00253F77">
        <w:rPr>
          <w:bCs/>
          <w:szCs w:val="24"/>
        </w:rPr>
        <w:t>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Zespół Szkół w Kleszczewie</w:t>
      </w:r>
      <w:r>
        <w:rPr>
          <w:rFonts w:ascii="Times New Roman" w:hAnsi="Times New Roman"/>
          <w:bCs/>
          <w:sz w:val="24"/>
          <w:szCs w:val="24"/>
        </w:rPr>
        <w:t xml:space="preserve"> finansowany jest w rozdziałach 80101, 80104, 80110,80146, 80148, 85401 i 85446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chwili obecnej w Zespole Szkół w Kleszczewie utworzonych jest  2</w:t>
      </w:r>
      <w:r w:rsidR="00253F7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oddziałów w tym:</w:t>
      </w:r>
    </w:p>
    <w:p w:rsidR="002A394B" w:rsidRDefault="002A394B" w:rsidP="002A394B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szkoła podstawowa 1</w:t>
      </w:r>
      <w:r w:rsidR="00253F7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oddziałów, do których uczęszcza </w:t>
      </w:r>
      <w:r w:rsidR="00253F77">
        <w:rPr>
          <w:rFonts w:ascii="Times New Roman" w:hAnsi="Times New Roman"/>
          <w:bCs/>
          <w:sz w:val="24"/>
          <w:szCs w:val="24"/>
        </w:rPr>
        <w:t>215</w:t>
      </w:r>
      <w:r>
        <w:rPr>
          <w:rFonts w:ascii="Times New Roman" w:hAnsi="Times New Roman"/>
          <w:bCs/>
          <w:sz w:val="24"/>
          <w:szCs w:val="24"/>
        </w:rPr>
        <w:t xml:space="preserve"> uczniów, tj. średnio </w:t>
      </w:r>
      <w:r w:rsidR="00253F77">
        <w:rPr>
          <w:rFonts w:ascii="Times New Roman" w:hAnsi="Times New Roman"/>
          <w:bCs/>
          <w:sz w:val="24"/>
          <w:szCs w:val="24"/>
        </w:rPr>
        <w:t>19,55</w:t>
      </w:r>
      <w:r>
        <w:rPr>
          <w:rFonts w:ascii="Times New Roman" w:hAnsi="Times New Roman"/>
          <w:bCs/>
          <w:sz w:val="24"/>
          <w:szCs w:val="24"/>
        </w:rPr>
        <w:t xml:space="preserve"> w  oddziale, </w:t>
      </w:r>
    </w:p>
    <w:p w:rsidR="002A394B" w:rsidRDefault="002A394B" w:rsidP="002A394B">
      <w:pPr>
        <w:spacing w:after="0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gimnazjum  6 oddziałów, do których uczęszcza </w:t>
      </w:r>
      <w:r w:rsidR="00253F77">
        <w:rPr>
          <w:rFonts w:ascii="Times New Roman" w:hAnsi="Times New Roman"/>
          <w:bCs/>
          <w:sz w:val="24"/>
          <w:szCs w:val="24"/>
        </w:rPr>
        <w:t>124</w:t>
      </w:r>
      <w:r>
        <w:rPr>
          <w:rFonts w:ascii="Times New Roman" w:hAnsi="Times New Roman"/>
          <w:bCs/>
          <w:sz w:val="24"/>
          <w:szCs w:val="24"/>
        </w:rPr>
        <w:t xml:space="preserve"> uczniów, tj. średnio </w:t>
      </w:r>
      <w:r w:rsidR="00253F77">
        <w:rPr>
          <w:rFonts w:ascii="Times New Roman" w:hAnsi="Times New Roman"/>
          <w:bCs/>
          <w:sz w:val="24"/>
          <w:szCs w:val="24"/>
        </w:rPr>
        <w:t>20,67</w:t>
      </w:r>
      <w:r>
        <w:rPr>
          <w:rFonts w:ascii="Times New Roman" w:hAnsi="Times New Roman"/>
          <w:bCs/>
          <w:sz w:val="24"/>
          <w:szCs w:val="24"/>
        </w:rPr>
        <w:t xml:space="preserve"> w   oddziale,</w:t>
      </w:r>
    </w:p>
    <w:p w:rsidR="002A394B" w:rsidRDefault="002A394B" w:rsidP="002A394B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przedszkole 6 oddziałów, do których uczęszcza 1</w:t>
      </w:r>
      <w:r w:rsidR="00253F77">
        <w:rPr>
          <w:rFonts w:ascii="Times New Roman" w:hAnsi="Times New Roman"/>
          <w:bCs/>
          <w:sz w:val="24"/>
          <w:szCs w:val="24"/>
        </w:rPr>
        <w:t>44</w:t>
      </w:r>
      <w:r>
        <w:rPr>
          <w:rFonts w:ascii="Times New Roman" w:hAnsi="Times New Roman"/>
          <w:bCs/>
          <w:sz w:val="24"/>
          <w:szCs w:val="24"/>
        </w:rPr>
        <w:t xml:space="preserve"> dzieci,  tj. średnio </w:t>
      </w:r>
      <w:r w:rsidR="00253F77">
        <w:rPr>
          <w:rFonts w:ascii="Times New Roman" w:hAnsi="Times New Roman"/>
          <w:bCs/>
          <w:sz w:val="24"/>
          <w:szCs w:val="24"/>
        </w:rPr>
        <w:t>24,00</w:t>
      </w:r>
      <w:r>
        <w:rPr>
          <w:rFonts w:ascii="Times New Roman" w:hAnsi="Times New Roman"/>
          <w:bCs/>
          <w:sz w:val="24"/>
          <w:szCs w:val="24"/>
        </w:rPr>
        <w:t xml:space="preserve"> w   oddziale.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394B" w:rsidRDefault="002A394B" w:rsidP="002A394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Zespołu Szkół w Kleszczewie uczęszcza łącznie </w:t>
      </w:r>
      <w:r w:rsidR="00253F77">
        <w:rPr>
          <w:rFonts w:ascii="Times New Roman" w:hAnsi="Times New Roman"/>
          <w:bCs/>
          <w:sz w:val="24"/>
          <w:szCs w:val="24"/>
        </w:rPr>
        <w:t>483</w:t>
      </w:r>
      <w:r>
        <w:rPr>
          <w:rFonts w:ascii="Times New Roman" w:hAnsi="Times New Roman"/>
          <w:bCs/>
          <w:sz w:val="24"/>
          <w:szCs w:val="24"/>
        </w:rPr>
        <w:t xml:space="preserve"> uczniów i dzieci przedszkolnych.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Zatrudnienie:</w:t>
      </w:r>
    </w:p>
    <w:p w:rsidR="002A394B" w:rsidRDefault="002A394B" w:rsidP="002A394B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nauczyciele  </w:t>
      </w:r>
      <w:r w:rsidR="00253F77">
        <w:rPr>
          <w:rFonts w:ascii="Times New Roman" w:hAnsi="Times New Roman"/>
          <w:bCs/>
          <w:sz w:val="24"/>
          <w:szCs w:val="24"/>
        </w:rPr>
        <w:t>44,15</w:t>
      </w:r>
      <w:r>
        <w:rPr>
          <w:rFonts w:ascii="Times New Roman" w:hAnsi="Times New Roman"/>
          <w:bCs/>
          <w:sz w:val="24"/>
          <w:szCs w:val="24"/>
        </w:rPr>
        <w:t xml:space="preserve"> etatów, w tym nauczyciele dyplomowani </w:t>
      </w:r>
      <w:r w:rsidR="00253F77">
        <w:rPr>
          <w:rFonts w:ascii="Times New Roman" w:hAnsi="Times New Roman"/>
          <w:bCs/>
          <w:sz w:val="24"/>
          <w:szCs w:val="24"/>
        </w:rPr>
        <w:t>17,23</w:t>
      </w:r>
      <w:r>
        <w:rPr>
          <w:rFonts w:ascii="Times New Roman" w:hAnsi="Times New Roman"/>
          <w:bCs/>
          <w:sz w:val="24"/>
          <w:szCs w:val="24"/>
        </w:rPr>
        <w:t xml:space="preserve"> etatów, mianowani </w:t>
      </w:r>
      <w:r w:rsidR="00253F77">
        <w:rPr>
          <w:rFonts w:ascii="Times New Roman" w:hAnsi="Times New Roman"/>
          <w:bCs/>
          <w:sz w:val="24"/>
          <w:szCs w:val="24"/>
        </w:rPr>
        <w:t>11,53</w:t>
      </w:r>
      <w:r>
        <w:rPr>
          <w:rFonts w:ascii="Times New Roman" w:hAnsi="Times New Roman"/>
          <w:bCs/>
          <w:sz w:val="24"/>
          <w:szCs w:val="24"/>
        </w:rPr>
        <w:t xml:space="preserve"> etatów,  kontraktowi </w:t>
      </w:r>
      <w:r w:rsidR="00253F77">
        <w:rPr>
          <w:rFonts w:ascii="Times New Roman" w:hAnsi="Times New Roman"/>
          <w:bCs/>
          <w:sz w:val="24"/>
          <w:szCs w:val="24"/>
        </w:rPr>
        <w:t>13,39</w:t>
      </w:r>
      <w:r>
        <w:rPr>
          <w:rFonts w:ascii="Times New Roman" w:hAnsi="Times New Roman"/>
          <w:bCs/>
          <w:sz w:val="24"/>
          <w:szCs w:val="24"/>
        </w:rPr>
        <w:t xml:space="preserve"> etatów</w:t>
      </w:r>
      <w:r w:rsidR="00253F77">
        <w:rPr>
          <w:rFonts w:ascii="Times New Roman" w:hAnsi="Times New Roman"/>
          <w:bCs/>
          <w:sz w:val="24"/>
          <w:szCs w:val="24"/>
        </w:rPr>
        <w:t>, stażyści 2,00 etaty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394B" w:rsidRDefault="002A394B" w:rsidP="002A394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obsługa i administracja  11,</w:t>
      </w:r>
      <w:r w:rsidR="00227382">
        <w:rPr>
          <w:rFonts w:ascii="Times New Roman" w:hAnsi="Times New Roman"/>
          <w:bCs/>
          <w:sz w:val="24"/>
          <w:szCs w:val="24"/>
        </w:rPr>
        <w:t>75</w:t>
      </w:r>
      <w:r>
        <w:rPr>
          <w:rFonts w:ascii="Times New Roman" w:hAnsi="Times New Roman"/>
          <w:bCs/>
          <w:sz w:val="24"/>
          <w:szCs w:val="24"/>
        </w:rPr>
        <w:t xml:space="preserve"> etatów.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Zespół Szkół w Tulcach </w:t>
      </w:r>
      <w:r>
        <w:rPr>
          <w:rFonts w:ascii="Times New Roman" w:hAnsi="Times New Roman"/>
          <w:bCs/>
          <w:sz w:val="24"/>
          <w:szCs w:val="24"/>
        </w:rPr>
        <w:t>finansowany jest w rozdziałach 80101, 80104, 80110, 80146, 80148,  85401 i  85446.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chwili obecnej w Zespole Szkół w Tulcach są  </w:t>
      </w:r>
      <w:r w:rsidR="00227382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oddziały w tym:</w:t>
      </w:r>
    </w:p>
    <w:p w:rsidR="002A394B" w:rsidRDefault="002A394B" w:rsidP="002A394B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szkoła podstawowa </w:t>
      </w:r>
      <w:r w:rsidR="00227382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 xml:space="preserve"> oddziałów, do których uczęszcza </w:t>
      </w:r>
      <w:r w:rsidR="00227382">
        <w:rPr>
          <w:rFonts w:ascii="Times New Roman" w:hAnsi="Times New Roman"/>
          <w:bCs/>
          <w:sz w:val="24"/>
          <w:szCs w:val="24"/>
        </w:rPr>
        <w:t>400</w:t>
      </w:r>
      <w:r>
        <w:rPr>
          <w:rFonts w:ascii="Times New Roman" w:hAnsi="Times New Roman"/>
          <w:bCs/>
          <w:sz w:val="24"/>
          <w:szCs w:val="24"/>
        </w:rPr>
        <w:t xml:space="preserve"> uczniów, tj.  średnio </w:t>
      </w:r>
      <w:r w:rsidR="00227382">
        <w:rPr>
          <w:rFonts w:ascii="Times New Roman" w:hAnsi="Times New Roman"/>
          <w:bCs/>
          <w:sz w:val="24"/>
          <w:szCs w:val="24"/>
        </w:rPr>
        <w:t>22,22</w:t>
      </w:r>
      <w:r>
        <w:rPr>
          <w:rFonts w:ascii="Times New Roman" w:hAnsi="Times New Roman"/>
          <w:bCs/>
          <w:sz w:val="24"/>
          <w:szCs w:val="24"/>
        </w:rPr>
        <w:t xml:space="preserve"> w     oddziale,</w:t>
      </w:r>
    </w:p>
    <w:p w:rsidR="002A394B" w:rsidRDefault="002A394B" w:rsidP="002A394B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gimnazjum </w:t>
      </w:r>
      <w:r w:rsidR="0022738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oddziałów, do  których   uczęszcza  </w:t>
      </w:r>
      <w:r w:rsidR="00227382">
        <w:rPr>
          <w:rFonts w:ascii="Times New Roman" w:hAnsi="Times New Roman"/>
          <w:bCs/>
          <w:sz w:val="24"/>
          <w:szCs w:val="24"/>
        </w:rPr>
        <w:t>130</w:t>
      </w:r>
      <w:r>
        <w:rPr>
          <w:rFonts w:ascii="Times New Roman" w:hAnsi="Times New Roman"/>
          <w:bCs/>
          <w:sz w:val="24"/>
          <w:szCs w:val="24"/>
        </w:rPr>
        <w:t xml:space="preserve">  uczniów   tj.  średnio 21,</w:t>
      </w:r>
      <w:r w:rsidR="00227382">
        <w:rPr>
          <w:rFonts w:ascii="Times New Roman" w:hAnsi="Times New Roman"/>
          <w:bCs/>
          <w:sz w:val="24"/>
          <w:szCs w:val="24"/>
        </w:rPr>
        <w:t>67</w:t>
      </w:r>
      <w:r>
        <w:rPr>
          <w:rFonts w:ascii="Times New Roman" w:hAnsi="Times New Roman"/>
          <w:bCs/>
          <w:sz w:val="24"/>
          <w:szCs w:val="24"/>
        </w:rPr>
        <w:t xml:space="preserve">  w   oddziale,</w:t>
      </w:r>
    </w:p>
    <w:p w:rsidR="002A394B" w:rsidRDefault="002A394B" w:rsidP="002A394B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przedszkole 5 oddziałów, do których uczęszcza 11</w:t>
      </w:r>
      <w:r w:rsidR="0022738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dzieci tj. średnio 2</w:t>
      </w:r>
      <w:r w:rsidR="002273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22738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  w oddziale.</w:t>
      </w:r>
    </w:p>
    <w:p w:rsidR="002A394B" w:rsidRDefault="002A394B" w:rsidP="002A394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Zespołu Szkół w Tulcach uczęszcza łącznie </w:t>
      </w:r>
      <w:r w:rsidR="00227382">
        <w:rPr>
          <w:rFonts w:ascii="Times New Roman" w:hAnsi="Times New Roman"/>
          <w:bCs/>
          <w:sz w:val="24"/>
          <w:szCs w:val="24"/>
        </w:rPr>
        <w:t>640</w:t>
      </w:r>
      <w:r>
        <w:rPr>
          <w:rFonts w:ascii="Times New Roman" w:hAnsi="Times New Roman"/>
          <w:bCs/>
          <w:sz w:val="24"/>
          <w:szCs w:val="24"/>
        </w:rPr>
        <w:t xml:space="preserve"> uczniów i dzieci przedszkolnych.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Zatrudnienie: </w:t>
      </w:r>
    </w:p>
    <w:p w:rsidR="002A394B" w:rsidRDefault="002A394B" w:rsidP="002A394B">
      <w:pPr>
        <w:spacing w:after="0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nauczyciele </w:t>
      </w:r>
      <w:r w:rsidR="00227382">
        <w:rPr>
          <w:rFonts w:ascii="Times New Roman" w:hAnsi="Times New Roman"/>
          <w:bCs/>
          <w:sz w:val="24"/>
          <w:szCs w:val="24"/>
        </w:rPr>
        <w:t>50,48</w:t>
      </w:r>
      <w:r>
        <w:rPr>
          <w:rFonts w:ascii="Times New Roman" w:hAnsi="Times New Roman"/>
          <w:bCs/>
          <w:sz w:val="24"/>
          <w:szCs w:val="24"/>
        </w:rPr>
        <w:t xml:space="preserve"> etatów, w tym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nauczyciele dyplomowani </w:t>
      </w:r>
      <w:r w:rsidR="00227382">
        <w:rPr>
          <w:rFonts w:ascii="Times New Roman" w:hAnsi="Times New Roman"/>
          <w:bCs/>
          <w:sz w:val="24"/>
          <w:szCs w:val="24"/>
        </w:rPr>
        <w:t>16,77</w:t>
      </w:r>
      <w:r>
        <w:rPr>
          <w:rFonts w:ascii="Times New Roman" w:hAnsi="Times New Roman"/>
          <w:bCs/>
          <w:sz w:val="24"/>
          <w:szCs w:val="24"/>
        </w:rPr>
        <w:t xml:space="preserve"> etatów, mianowani </w:t>
      </w:r>
      <w:r w:rsidR="00227382">
        <w:rPr>
          <w:rFonts w:ascii="Times New Roman" w:hAnsi="Times New Roman"/>
          <w:bCs/>
          <w:sz w:val="24"/>
          <w:szCs w:val="24"/>
        </w:rPr>
        <w:t>19,12</w:t>
      </w:r>
      <w:r>
        <w:rPr>
          <w:rFonts w:ascii="Times New Roman" w:hAnsi="Times New Roman"/>
          <w:bCs/>
          <w:sz w:val="24"/>
          <w:szCs w:val="24"/>
        </w:rPr>
        <w:t xml:space="preserve"> etatów,  kontraktowi </w:t>
      </w:r>
      <w:r w:rsidR="00227382">
        <w:rPr>
          <w:rFonts w:ascii="Times New Roman" w:hAnsi="Times New Roman"/>
          <w:bCs/>
          <w:sz w:val="24"/>
          <w:szCs w:val="24"/>
        </w:rPr>
        <w:t>12,56</w:t>
      </w:r>
      <w:r>
        <w:rPr>
          <w:rFonts w:ascii="Times New Roman" w:hAnsi="Times New Roman"/>
          <w:bCs/>
          <w:sz w:val="24"/>
          <w:szCs w:val="24"/>
        </w:rPr>
        <w:t xml:space="preserve"> etatów i stażyści </w:t>
      </w:r>
      <w:r w:rsidR="00227382">
        <w:rPr>
          <w:rFonts w:ascii="Times New Roman" w:hAnsi="Times New Roman"/>
          <w:bCs/>
          <w:sz w:val="24"/>
          <w:szCs w:val="24"/>
        </w:rPr>
        <w:t>2,03</w:t>
      </w:r>
      <w:r>
        <w:rPr>
          <w:rFonts w:ascii="Times New Roman" w:hAnsi="Times New Roman"/>
          <w:bCs/>
          <w:sz w:val="24"/>
          <w:szCs w:val="24"/>
        </w:rPr>
        <w:t xml:space="preserve"> etatu.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pracownicy  obsługi i administracji 10,25 etatów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prowadzi przedszkola w Kleszczewie i Tulcach. Na terenie Gminy działa również przedszkole niepubliczne w Tulcach „Bajkowa Kraina”</w:t>
      </w:r>
      <w:r w:rsidR="00227382">
        <w:rPr>
          <w:rFonts w:ascii="Times New Roman" w:hAnsi="Times New Roman"/>
          <w:bCs/>
          <w:sz w:val="24"/>
          <w:szCs w:val="24"/>
        </w:rPr>
        <w:t xml:space="preserve"> i „PlasTyś”</w:t>
      </w:r>
      <w:r>
        <w:rPr>
          <w:rFonts w:ascii="Times New Roman" w:hAnsi="Times New Roman"/>
          <w:bCs/>
          <w:sz w:val="24"/>
          <w:szCs w:val="24"/>
        </w:rPr>
        <w:t xml:space="preserve"> oraz w Gowarzewie „Balbinka” prowadzone przez osoby fizyczne.  Oddział przedszkolny przy szkole publicznej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w Ziminie prowadzony jest przez Stowarzyszenie Rozwoju Oświaty i Upowszechniania Kultury na Wsi. </w:t>
      </w:r>
    </w:p>
    <w:p w:rsidR="002A394B" w:rsidRPr="0004117C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117C">
        <w:rPr>
          <w:rFonts w:ascii="Times New Roman" w:hAnsi="Times New Roman"/>
          <w:bCs/>
          <w:sz w:val="24"/>
          <w:szCs w:val="24"/>
        </w:rPr>
        <w:t xml:space="preserve">Zaplanowane wydatki budżetu gminy na prowadzenie przedszkoli pomniejszone o wpłaty rodziców  wynoszą </w:t>
      </w:r>
      <w:r w:rsidR="007427CE" w:rsidRPr="0004117C">
        <w:rPr>
          <w:rFonts w:ascii="Times New Roman" w:hAnsi="Times New Roman"/>
          <w:bCs/>
          <w:sz w:val="24"/>
          <w:szCs w:val="24"/>
        </w:rPr>
        <w:t>1.551.739,59</w:t>
      </w:r>
      <w:r w:rsidRPr="0004117C">
        <w:rPr>
          <w:rFonts w:ascii="Times New Roman" w:hAnsi="Times New Roman"/>
          <w:bCs/>
          <w:sz w:val="24"/>
          <w:szCs w:val="24"/>
        </w:rPr>
        <w:t xml:space="preserve"> zł. Wg sprawozdania SIO na 30 września 201</w:t>
      </w:r>
      <w:r w:rsidR="007427CE" w:rsidRPr="0004117C">
        <w:rPr>
          <w:rFonts w:ascii="Times New Roman" w:hAnsi="Times New Roman"/>
          <w:bCs/>
          <w:sz w:val="24"/>
          <w:szCs w:val="24"/>
        </w:rPr>
        <w:t>4</w:t>
      </w:r>
      <w:r w:rsidRPr="0004117C">
        <w:rPr>
          <w:rFonts w:ascii="Times New Roman" w:hAnsi="Times New Roman"/>
          <w:bCs/>
          <w:sz w:val="24"/>
          <w:szCs w:val="24"/>
        </w:rPr>
        <w:t>r. do przedszkoli gminnych uczęszcza 25</w:t>
      </w:r>
      <w:r w:rsidR="007427CE" w:rsidRPr="0004117C">
        <w:rPr>
          <w:rFonts w:ascii="Times New Roman" w:hAnsi="Times New Roman"/>
          <w:bCs/>
          <w:sz w:val="24"/>
          <w:szCs w:val="24"/>
        </w:rPr>
        <w:t>4</w:t>
      </w:r>
      <w:r w:rsidRPr="0004117C">
        <w:rPr>
          <w:rFonts w:ascii="Times New Roman" w:hAnsi="Times New Roman"/>
          <w:bCs/>
          <w:sz w:val="24"/>
          <w:szCs w:val="24"/>
        </w:rPr>
        <w:t xml:space="preserve"> dzieci. Miesięczny wydatek ponoszony przez gminę na prowadzenie przedszkola, w przeliczeniu na jedno dziecko, wynosi </w:t>
      </w:r>
      <w:r w:rsidR="007427CE" w:rsidRPr="0004117C">
        <w:rPr>
          <w:rFonts w:ascii="Times New Roman" w:hAnsi="Times New Roman"/>
          <w:bCs/>
          <w:sz w:val="24"/>
          <w:szCs w:val="24"/>
        </w:rPr>
        <w:t>509,10</w:t>
      </w:r>
      <w:r w:rsidRPr="0004117C">
        <w:rPr>
          <w:rFonts w:ascii="Times New Roman" w:hAnsi="Times New Roman"/>
          <w:bCs/>
          <w:sz w:val="24"/>
          <w:szCs w:val="24"/>
        </w:rPr>
        <w:t xml:space="preserve"> zł. Do budżetu przyjęto stawkę dotacji na jedno dziecko w przedszkolu publicznym w wysokości </w:t>
      </w:r>
      <w:r w:rsidR="007427CE" w:rsidRPr="0004117C">
        <w:rPr>
          <w:rFonts w:ascii="Times New Roman" w:hAnsi="Times New Roman"/>
          <w:bCs/>
          <w:sz w:val="24"/>
          <w:szCs w:val="24"/>
        </w:rPr>
        <w:t>509,10</w:t>
      </w:r>
      <w:r w:rsidRPr="0004117C">
        <w:rPr>
          <w:rFonts w:ascii="Times New Roman" w:hAnsi="Times New Roman"/>
          <w:bCs/>
          <w:sz w:val="24"/>
          <w:szCs w:val="24"/>
        </w:rPr>
        <w:t xml:space="preserve"> zł, a w przedszkolu niepublicznym </w:t>
      </w:r>
      <w:r w:rsidR="007427CE" w:rsidRPr="0004117C">
        <w:rPr>
          <w:rFonts w:ascii="Times New Roman" w:hAnsi="Times New Roman"/>
          <w:bCs/>
          <w:sz w:val="24"/>
          <w:szCs w:val="24"/>
        </w:rPr>
        <w:t>381,83</w:t>
      </w:r>
      <w:r w:rsidRPr="0004117C">
        <w:rPr>
          <w:rFonts w:ascii="Times New Roman" w:hAnsi="Times New Roman"/>
          <w:bCs/>
          <w:sz w:val="24"/>
          <w:szCs w:val="24"/>
        </w:rPr>
        <w:t xml:space="preserve"> zł (</w:t>
      </w:r>
      <w:r w:rsidR="007427CE" w:rsidRPr="0004117C">
        <w:rPr>
          <w:rFonts w:ascii="Times New Roman" w:hAnsi="Times New Roman"/>
          <w:bCs/>
          <w:sz w:val="24"/>
          <w:szCs w:val="24"/>
        </w:rPr>
        <w:t>509,10</w:t>
      </w:r>
      <w:r w:rsidRPr="0004117C">
        <w:rPr>
          <w:rFonts w:ascii="Times New Roman" w:hAnsi="Times New Roman"/>
          <w:bCs/>
          <w:sz w:val="24"/>
          <w:szCs w:val="24"/>
        </w:rPr>
        <w:t xml:space="preserve"> x 75%). Stawka na jedno dziecko wzrasta w stosunku do 201</w:t>
      </w:r>
      <w:r w:rsidR="007427CE" w:rsidRPr="0004117C">
        <w:rPr>
          <w:rFonts w:ascii="Times New Roman" w:hAnsi="Times New Roman"/>
          <w:bCs/>
          <w:sz w:val="24"/>
          <w:szCs w:val="24"/>
        </w:rPr>
        <w:t>4</w:t>
      </w:r>
      <w:r w:rsidRPr="0004117C">
        <w:rPr>
          <w:rFonts w:ascii="Times New Roman" w:hAnsi="Times New Roman"/>
          <w:bCs/>
          <w:sz w:val="24"/>
          <w:szCs w:val="24"/>
        </w:rPr>
        <w:t xml:space="preserve">r. o </w:t>
      </w:r>
      <w:r w:rsidR="007427CE" w:rsidRPr="0004117C">
        <w:rPr>
          <w:rFonts w:ascii="Times New Roman" w:hAnsi="Times New Roman"/>
          <w:bCs/>
          <w:sz w:val="24"/>
          <w:szCs w:val="24"/>
        </w:rPr>
        <w:t>8,52</w:t>
      </w:r>
      <w:r w:rsidRPr="0004117C">
        <w:rPr>
          <w:rFonts w:ascii="Times New Roman" w:hAnsi="Times New Roman"/>
          <w:bCs/>
          <w:sz w:val="24"/>
          <w:szCs w:val="24"/>
        </w:rPr>
        <w:t>%.</w:t>
      </w:r>
      <w:r w:rsidR="007427CE" w:rsidRPr="0004117C">
        <w:rPr>
          <w:rFonts w:ascii="Times New Roman" w:hAnsi="Times New Roman"/>
          <w:bCs/>
          <w:sz w:val="24"/>
          <w:szCs w:val="24"/>
        </w:rPr>
        <w:t xml:space="preserve"> </w:t>
      </w:r>
      <w:r w:rsidRPr="0004117C">
        <w:rPr>
          <w:rFonts w:ascii="Times New Roman" w:hAnsi="Times New Roman"/>
          <w:bCs/>
          <w:sz w:val="24"/>
          <w:szCs w:val="24"/>
        </w:rPr>
        <w:t xml:space="preserve"> Dotacja dla przedszkoli niepublicznych  została ustalona na  </w:t>
      </w:r>
      <w:r w:rsidR="007427CE" w:rsidRPr="0004117C">
        <w:rPr>
          <w:rFonts w:ascii="Times New Roman" w:hAnsi="Times New Roman"/>
          <w:bCs/>
          <w:sz w:val="24"/>
          <w:szCs w:val="24"/>
        </w:rPr>
        <w:t>181</w:t>
      </w:r>
      <w:r w:rsidRPr="0004117C">
        <w:rPr>
          <w:rFonts w:ascii="Times New Roman" w:hAnsi="Times New Roman"/>
          <w:bCs/>
          <w:sz w:val="24"/>
          <w:szCs w:val="24"/>
        </w:rPr>
        <w:t xml:space="preserve"> dzieci miesięcznie po </w:t>
      </w:r>
      <w:r w:rsidR="007427CE" w:rsidRPr="0004117C">
        <w:rPr>
          <w:rFonts w:ascii="Times New Roman" w:hAnsi="Times New Roman"/>
          <w:bCs/>
          <w:sz w:val="24"/>
          <w:szCs w:val="24"/>
        </w:rPr>
        <w:t>381,83</w:t>
      </w:r>
      <w:r w:rsidRPr="0004117C">
        <w:rPr>
          <w:rFonts w:ascii="Times New Roman" w:hAnsi="Times New Roman"/>
          <w:bCs/>
          <w:sz w:val="24"/>
          <w:szCs w:val="24"/>
        </w:rPr>
        <w:t xml:space="preserve"> zł oraz na 14 dzieci niepełnosprawnych. Informację o wysokości dotacji na dziecko niepełnosprawne otrzymamy z Ministerstwa Edukacji przy rozliczeniu metryczki oświatowej na 201</w:t>
      </w:r>
      <w:r w:rsidR="007427CE" w:rsidRPr="0004117C">
        <w:rPr>
          <w:rFonts w:ascii="Times New Roman" w:hAnsi="Times New Roman"/>
          <w:bCs/>
          <w:sz w:val="24"/>
          <w:szCs w:val="24"/>
        </w:rPr>
        <w:t>5</w:t>
      </w:r>
      <w:r w:rsidRPr="0004117C">
        <w:rPr>
          <w:rFonts w:ascii="Times New Roman" w:hAnsi="Times New Roman"/>
          <w:bCs/>
          <w:sz w:val="24"/>
          <w:szCs w:val="24"/>
        </w:rPr>
        <w:t>r. Dotacja dla publicznego oddziału przedszkolnego przy szkole podstawowej w Ziminie została ustalona na 3</w:t>
      </w:r>
      <w:r w:rsidR="007427CE" w:rsidRPr="0004117C">
        <w:rPr>
          <w:rFonts w:ascii="Times New Roman" w:hAnsi="Times New Roman"/>
          <w:bCs/>
          <w:sz w:val="24"/>
          <w:szCs w:val="24"/>
        </w:rPr>
        <w:t>0</w:t>
      </w:r>
      <w:r w:rsidRPr="0004117C">
        <w:rPr>
          <w:rFonts w:ascii="Times New Roman" w:hAnsi="Times New Roman"/>
          <w:bCs/>
          <w:sz w:val="24"/>
          <w:szCs w:val="24"/>
        </w:rPr>
        <w:t xml:space="preserve"> dzieci. Stawka na jedno dziecko wynosi  </w:t>
      </w:r>
      <w:r w:rsidR="007427CE" w:rsidRPr="0004117C">
        <w:rPr>
          <w:rFonts w:ascii="Times New Roman" w:hAnsi="Times New Roman"/>
          <w:bCs/>
          <w:sz w:val="24"/>
          <w:szCs w:val="24"/>
        </w:rPr>
        <w:t>509,10</w:t>
      </w:r>
      <w:r w:rsidRPr="0004117C">
        <w:rPr>
          <w:rFonts w:ascii="Times New Roman" w:hAnsi="Times New Roman"/>
          <w:bCs/>
          <w:sz w:val="24"/>
          <w:szCs w:val="24"/>
        </w:rPr>
        <w:t xml:space="preserve"> zł  (100% x  </w:t>
      </w:r>
      <w:r w:rsidR="007427CE" w:rsidRPr="0004117C">
        <w:rPr>
          <w:rFonts w:ascii="Times New Roman" w:hAnsi="Times New Roman"/>
          <w:bCs/>
          <w:sz w:val="24"/>
          <w:szCs w:val="24"/>
        </w:rPr>
        <w:t>509,10</w:t>
      </w:r>
      <w:r w:rsidRPr="0004117C">
        <w:rPr>
          <w:rFonts w:ascii="Times New Roman" w:hAnsi="Times New Roman"/>
          <w:bCs/>
          <w:sz w:val="24"/>
          <w:szCs w:val="24"/>
        </w:rPr>
        <w:t>). Dla przedszkola niepublicznego „Bajkowa Kraina” w Tulcach przyjęta została dotacja w wysokości 1.</w:t>
      </w:r>
      <w:r w:rsidR="007427CE" w:rsidRPr="0004117C">
        <w:rPr>
          <w:rFonts w:ascii="Times New Roman" w:hAnsi="Times New Roman"/>
          <w:bCs/>
          <w:sz w:val="24"/>
          <w:szCs w:val="24"/>
        </w:rPr>
        <w:t>161.084</w:t>
      </w:r>
      <w:r w:rsidRPr="0004117C">
        <w:rPr>
          <w:rFonts w:ascii="Times New Roman" w:hAnsi="Times New Roman"/>
          <w:bCs/>
          <w:sz w:val="24"/>
          <w:szCs w:val="24"/>
        </w:rPr>
        <w:t xml:space="preserve"> zł, dla Przedszkola „Balbinka” w Gowarzewie </w:t>
      </w:r>
      <w:r w:rsidR="0004117C" w:rsidRPr="0004117C">
        <w:rPr>
          <w:rFonts w:ascii="Times New Roman" w:hAnsi="Times New Roman"/>
          <w:bCs/>
          <w:sz w:val="24"/>
          <w:szCs w:val="24"/>
        </w:rPr>
        <w:t>274.917</w:t>
      </w:r>
      <w:r w:rsidRPr="0004117C">
        <w:rPr>
          <w:rFonts w:ascii="Times New Roman" w:hAnsi="Times New Roman"/>
          <w:bCs/>
          <w:sz w:val="24"/>
          <w:szCs w:val="24"/>
        </w:rPr>
        <w:t xml:space="preserve"> zł</w:t>
      </w:r>
      <w:r w:rsidR="0004117C" w:rsidRPr="0004117C">
        <w:rPr>
          <w:rFonts w:ascii="Times New Roman" w:hAnsi="Times New Roman"/>
          <w:bCs/>
          <w:sz w:val="24"/>
          <w:szCs w:val="24"/>
        </w:rPr>
        <w:t>, dla Przedszkola PlasTyś w Tulcach</w:t>
      </w:r>
      <w:r w:rsidRPr="0004117C">
        <w:rPr>
          <w:rFonts w:ascii="Times New Roman" w:hAnsi="Times New Roman"/>
          <w:bCs/>
          <w:sz w:val="24"/>
          <w:szCs w:val="24"/>
        </w:rPr>
        <w:t xml:space="preserve">  </w:t>
      </w:r>
      <w:r w:rsidR="0004117C" w:rsidRPr="0004117C">
        <w:rPr>
          <w:rFonts w:ascii="Times New Roman" w:hAnsi="Times New Roman"/>
          <w:bCs/>
          <w:sz w:val="24"/>
          <w:szCs w:val="24"/>
        </w:rPr>
        <w:t xml:space="preserve">137.459 zł, </w:t>
      </w:r>
      <w:r w:rsidRPr="0004117C">
        <w:rPr>
          <w:rFonts w:ascii="Times New Roman" w:hAnsi="Times New Roman"/>
          <w:bCs/>
          <w:sz w:val="24"/>
          <w:szCs w:val="24"/>
        </w:rPr>
        <w:t xml:space="preserve">dla publicznego oddziału przedszkolnego z Ziminie  </w:t>
      </w:r>
      <w:r w:rsidR="0004117C" w:rsidRPr="0004117C">
        <w:rPr>
          <w:rFonts w:ascii="Times New Roman" w:hAnsi="Times New Roman"/>
          <w:bCs/>
          <w:sz w:val="24"/>
          <w:szCs w:val="24"/>
        </w:rPr>
        <w:t>200.000</w:t>
      </w:r>
      <w:r w:rsidRPr="0004117C">
        <w:rPr>
          <w:rFonts w:ascii="Times New Roman" w:hAnsi="Times New Roman"/>
          <w:bCs/>
          <w:sz w:val="24"/>
          <w:szCs w:val="24"/>
        </w:rPr>
        <w:t xml:space="preserve"> zł  Planowane kwoty dla poszczególnych przedszkoli wyszczególnione są w załączniku Nr 6 do projektu uchwały budżetowej na 201</w:t>
      </w:r>
      <w:r w:rsidR="0004117C" w:rsidRPr="0004117C">
        <w:rPr>
          <w:rFonts w:ascii="Times New Roman" w:hAnsi="Times New Roman"/>
          <w:bCs/>
          <w:sz w:val="24"/>
          <w:szCs w:val="24"/>
        </w:rPr>
        <w:t>5</w:t>
      </w:r>
      <w:r w:rsidRPr="0004117C">
        <w:rPr>
          <w:rFonts w:ascii="Times New Roman" w:hAnsi="Times New Roman"/>
          <w:bCs/>
          <w:sz w:val="24"/>
          <w:szCs w:val="24"/>
        </w:rPr>
        <w:t xml:space="preserve">r.   </w:t>
      </w:r>
    </w:p>
    <w:p w:rsidR="002A394B" w:rsidRDefault="002A394B" w:rsidP="002A394B">
      <w:pPr>
        <w:pStyle w:val="Tekstpodstawowy"/>
        <w:spacing w:line="276" w:lineRule="auto"/>
        <w:rPr>
          <w:bCs/>
          <w:szCs w:val="24"/>
        </w:rPr>
      </w:pPr>
      <w:r>
        <w:rPr>
          <w:bCs/>
          <w:szCs w:val="24"/>
        </w:rPr>
        <w:t>Z terenu gminy dzieci uczęszczają także do przedszkoli w innych gminach. Wykaz tych gmin ujęty jest w załączniku Nr 6 do projektu uchwały budżetowej na 201</w:t>
      </w:r>
      <w:r w:rsidR="00227382">
        <w:rPr>
          <w:bCs/>
          <w:szCs w:val="24"/>
        </w:rPr>
        <w:t>5</w:t>
      </w:r>
      <w:r>
        <w:rPr>
          <w:bCs/>
          <w:szCs w:val="24"/>
        </w:rPr>
        <w:t>r.</w:t>
      </w:r>
    </w:p>
    <w:p w:rsidR="002A394B" w:rsidRDefault="002A394B" w:rsidP="002A394B">
      <w:pPr>
        <w:pStyle w:val="Tekstpodstawowy2"/>
        <w:spacing w:line="276" w:lineRule="auto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W rozdziale 80113 zaplanowane są wydatki na dowóz dzieci do szkół. Zaplanowano, że w naszej gminie wszystkie dzieci dowożone są bezpłatnie przez Zakład Komunalny. Dowozem </w:t>
      </w:r>
      <w:r w:rsidR="00227382">
        <w:rPr>
          <w:b w:val="0"/>
          <w:bCs/>
          <w:szCs w:val="24"/>
          <w:u w:val="none"/>
        </w:rPr>
        <w:t xml:space="preserve">12 </w:t>
      </w:r>
      <w:r>
        <w:rPr>
          <w:b w:val="0"/>
          <w:bCs/>
          <w:szCs w:val="24"/>
          <w:u w:val="none"/>
        </w:rPr>
        <w:t xml:space="preserve">dzieci do placówek specjalnych w Swarzędzu i Poznaniu zajmuje się wyspecjalizowany przewoźnik. </w:t>
      </w:r>
    </w:p>
    <w:p w:rsidR="002A394B" w:rsidRDefault="002A394B" w:rsidP="002A394B">
      <w:pPr>
        <w:pStyle w:val="Tekstpodstawowy2"/>
        <w:spacing w:line="276" w:lineRule="auto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W rozdziale 80146 i 85446 – Dokształcanie i doskonalenie nauczycieli, planowane są środki w wysokości 1% naliczone od wynagrodzeń nauczycieli na dokształcanie i doskonalenie zawodowe. Odpis liczony jest tylko od wynagrodzeń nauczycieli i dlatego wysokość odpisu nie jest liczona od całego  § 4010 z rozdziałów 80101, 80104, 80110, 85401. </w:t>
      </w:r>
    </w:p>
    <w:p w:rsidR="002A394B" w:rsidRDefault="002A394B" w:rsidP="002A394B">
      <w:pPr>
        <w:pStyle w:val="Tekstpodstawowy2"/>
        <w:spacing w:line="276" w:lineRule="auto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W pozostałej działalności rozdz. 80195 planowane są między innymi środki na wynagrodzenia wraz z pochodnymi dla dwóch osób oraz środki na nagrodę Gminy dla nauczycieli w kwocie </w:t>
      </w:r>
      <w:r w:rsidR="00227382">
        <w:rPr>
          <w:b w:val="0"/>
          <w:bCs/>
          <w:szCs w:val="24"/>
          <w:u w:val="none"/>
        </w:rPr>
        <w:t>14.781</w:t>
      </w:r>
      <w:r>
        <w:rPr>
          <w:b w:val="0"/>
          <w:bCs/>
          <w:szCs w:val="24"/>
          <w:u w:val="none"/>
        </w:rPr>
        <w:t xml:space="preserve"> zł wraz z pochodnymi (w tym wynagrodzenia  </w:t>
      </w:r>
      <w:r w:rsidR="00227382">
        <w:rPr>
          <w:b w:val="0"/>
          <w:bCs/>
          <w:szCs w:val="24"/>
          <w:u w:val="none"/>
        </w:rPr>
        <w:t>12.603</w:t>
      </w:r>
      <w:r>
        <w:rPr>
          <w:b w:val="0"/>
          <w:bCs/>
          <w:szCs w:val="24"/>
          <w:u w:val="none"/>
        </w:rPr>
        <w:t xml:space="preserve"> zł). Nagroda stanowi </w:t>
      </w:r>
      <w:r w:rsidR="00227382">
        <w:rPr>
          <w:b w:val="0"/>
          <w:bCs/>
          <w:szCs w:val="24"/>
          <w:u w:val="none"/>
        </w:rPr>
        <w:t>30</w:t>
      </w:r>
      <w:r>
        <w:rPr>
          <w:b w:val="0"/>
          <w:bCs/>
          <w:szCs w:val="24"/>
          <w:u w:val="none"/>
        </w:rPr>
        <w:t xml:space="preserve">% z 1 procentowego naliczenia od wynagrodzeń nauczycieli. Na podstawie Uchwały Nr XII/67/2007 Rady Gminy Kleszczewo z dnia 07 listopada 2007r. przyjęto do budżetu kwotę </w:t>
      </w:r>
      <w:r w:rsidR="00227382">
        <w:rPr>
          <w:b w:val="0"/>
          <w:bCs/>
          <w:szCs w:val="24"/>
          <w:u w:val="none"/>
        </w:rPr>
        <w:t>4.230</w:t>
      </w:r>
      <w:r>
        <w:rPr>
          <w:b w:val="0"/>
          <w:bCs/>
          <w:szCs w:val="24"/>
          <w:u w:val="none"/>
        </w:rPr>
        <w:t xml:space="preserve"> zł na pomoc zdrowotną dla nauczycieli wynoszącą 0,01% planowanych rocznych środków na wynagrodzenia osobowe czynnych nauczycieli. Ponadto w paragrafie 4440 zaplanowano  odpis na fundusz świadczeń socjalnych dla pracowników i nauczycieli emerytów. </w:t>
      </w:r>
    </w:p>
    <w:p w:rsidR="002A394B" w:rsidRDefault="002A394B" w:rsidP="002A394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94B" w:rsidRDefault="002A394B" w:rsidP="002A3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 </w:t>
      </w:r>
      <w:r>
        <w:rPr>
          <w:rFonts w:ascii="Times New Roman" w:hAnsi="Times New Roman"/>
          <w:b/>
          <w:sz w:val="24"/>
        </w:rPr>
        <w:t>852 Pomoc społeczna</w:t>
      </w:r>
      <w:r>
        <w:rPr>
          <w:rFonts w:ascii="Times New Roman" w:hAnsi="Times New Roman"/>
          <w:sz w:val="24"/>
        </w:rPr>
        <w:t>. Sprawami pomocy społecznej zajmuje się powołana przez Radę Gminy jednostka budżetowa - Ośrodek Pomocy Społecznej. Zadania finansowane są z dotacji na zadania zlecone z zakresu administracji rządowej, dotacji na zadania własne i środków gminy.</w:t>
      </w:r>
    </w:p>
    <w:p w:rsidR="009C1BC8" w:rsidRPr="00C0063B" w:rsidRDefault="00697ACB" w:rsidP="002A394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w rozdziale 85202 </w:t>
      </w:r>
      <w:r w:rsidRPr="00C0063B">
        <w:rPr>
          <w:rFonts w:ascii="Times New Roman" w:hAnsi="Times New Roman"/>
          <w:sz w:val="24"/>
        </w:rPr>
        <w:t xml:space="preserve">Domy pomocy społecznej, zaplanowano środki na utrzymanie </w:t>
      </w:r>
      <w:r w:rsidR="009C1BC8" w:rsidRPr="00C0063B">
        <w:rPr>
          <w:rFonts w:ascii="Times New Roman" w:hAnsi="Times New Roman"/>
          <w:sz w:val="24"/>
        </w:rPr>
        <w:t xml:space="preserve">9 </w:t>
      </w:r>
      <w:r w:rsidR="00993A4A" w:rsidRPr="00C0063B">
        <w:rPr>
          <w:rFonts w:ascii="Times New Roman" w:hAnsi="Times New Roman"/>
          <w:sz w:val="24"/>
        </w:rPr>
        <w:t xml:space="preserve">naszych mieszkańców w domu pomocy społecznej, </w:t>
      </w:r>
    </w:p>
    <w:p w:rsidR="00697ACB" w:rsidRDefault="002A394B" w:rsidP="002A394B">
      <w:pPr>
        <w:spacing w:after="0"/>
        <w:jc w:val="both"/>
        <w:rPr>
          <w:rFonts w:ascii="Times New Roman" w:hAnsi="Times New Roman"/>
          <w:sz w:val="24"/>
        </w:rPr>
      </w:pPr>
      <w:r w:rsidRPr="00C0063B">
        <w:rPr>
          <w:rFonts w:ascii="Times New Roman" w:hAnsi="Times New Roman"/>
          <w:sz w:val="24"/>
        </w:rPr>
        <w:t xml:space="preserve">- </w:t>
      </w:r>
      <w:r w:rsidR="00697ACB" w:rsidRPr="00C0063B">
        <w:rPr>
          <w:rFonts w:ascii="Times New Roman" w:hAnsi="Times New Roman"/>
          <w:sz w:val="24"/>
        </w:rPr>
        <w:t xml:space="preserve">w rozdziale </w:t>
      </w:r>
      <w:r w:rsidRPr="00C0063B">
        <w:rPr>
          <w:rFonts w:ascii="Times New Roman" w:hAnsi="Times New Roman"/>
          <w:sz w:val="24"/>
        </w:rPr>
        <w:t>85204 Rodziny zastępcze -  zaplanowano  wydatki</w:t>
      </w:r>
      <w:r>
        <w:rPr>
          <w:rFonts w:ascii="Times New Roman" w:hAnsi="Times New Roman"/>
          <w:sz w:val="24"/>
        </w:rPr>
        <w:t xml:space="preserve"> </w:t>
      </w:r>
      <w:r w:rsidR="00697ACB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utrzymania </w:t>
      </w:r>
      <w:r w:rsidR="00697ACB">
        <w:rPr>
          <w:rFonts w:ascii="Times New Roman" w:hAnsi="Times New Roman"/>
          <w:sz w:val="24"/>
        </w:rPr>
        <w:t xml:space="preserve">jednego </w:t>
      </w:r>
      <w:r>
        <w:rPr>
          <w:rFonts w:ascii="Times New Roman" w:hAnsi="Times New Roman"/>
          <w:sz w:val="24"/>
        </w:rPr>
        <w:t>dziec</w:t>
      </w:r>
      <w:r w:rsidR="00697ACB">
        <w:rPr>
          <w:rFonts w:ascii="Times New Roman" w:hAnsi="Times New Roman"/>
          <w:sz w:val="24"/>
        </w:rPr>
        <w:t>ka w rodzinie zastępczej i jednego dziecka w placówce opiekuńczo wychowawczej.</w:t>
      </w:r>
      <w:r>
        <w:rPr>
          <w:rFonts w:ascii="Times New Roman" w:hAnsi="Times New Roman"/>
          <w:sz w:val="24"/>
        </w:rPr>
        <w:t xml:space="preserve">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Ośrodku Pomocy Społecznej łącznie w rozdziale </w:t>
      </w:r>
      <w:r w:rsidR="00C0063B">
        <w:rPr>
          <w:rFonts w:ascii="Times New Roman" w:hAnsi="Times New Roman"/>
          <w:sz w:val="24"/>
        </w:rPr>
        <w:t xml:space="preserve">85154, </w:t>
      </w:r>
      <w:r>
        <w:rPr>
          <w:rFonts w:ascii="Times New Roman" w:hAnsi="Times New Roman"/>
          <w:sz w:val="24"/>
        </w:rPr>
        <w:t xml:space="preserve">85206, 85212 i 85219 wydatki na płace z pochodnymi zaplanowane są </w:t>
      </w:r>
      <w:r w:rsidR="00C0063B">
        <w:rPr>
          <w:rFonts w:ascii="Times New Roman" w:hAnsi="Times New Roman"/>
          <w:sz w:val="24"/>
        </w:rPr>
        <w:t>dla 9 osób.</w:t>
      </w:r>
      <w:r>
        <w:rPr>
          <w:rFonts w:ascii="Times New Roman" w:hAnsi="Times New Roman"/>
          <w:sz w:val="24"/>
        </w:rPr>
        <w:t xml:space="preserve"> </w:t>
      </w:r>
    </w:p>
    <w:p w:rsidR="002A394B" w:rsidRDefault="002A394B" w:rsidP="002A39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 rozdziale 85295 zaplanowano środki  Gminy głównie na dożywianie dzieci w szkołach, jest to zadanie własne Gminy. Do czasu opracowania projektu budżetu nie otrzymaliśmy informacji o wysokości dotacji  na ten cel z budżetu państwa.</w:t>
      </w:r>
    </w:p>
    <w:p w:rsidR="002A394B" w:rsidRDefault="002A394B" w:rsidP="002A394B">
      <w:pPr>
        <w:pStyle w:val="Tekstpodstawowy"/>
        <w:spacing w:line="276" w:lineRule="auto"/>
        <w:rPr>
          <w:szCs w:val="24"/>
        </w:rPr>
      </w:pP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bCs/>
          <w:sz w:val="24"/>
          <w:szCs w:val="24"/>
        </w:rPr>
        <w:t xml:space="preserve">853 Pozostałe zadania w zakresie polityki społecznej </w:t>
      </w:r>
      <w:r>
        <w:rPr>
          <w:rFonts w:ascii="Times New Roman" w:hAnsi="Times New Roman"/>
          <w:sz w:val="24"/>
          <w:szCs w:val="24"/>
        </w:rPr>
        <w:t>zaplanowano środki na</w:t>
      </w:r>
      <w:r>
        <w:rPr>
          <w:rFonts w:ascii="Times New Roman" w:hAnsi="Times New Roman"/>
          <w:bCs/>
          <w:sz w:val="24"/>
          <w:szCs w:val="24"/>
        </w:rPr>
        <w:t xml:space="preserve"> pokrycie kosztów przejazdu autobusowego dla osób otrzymujących rentę socjalną na dojazd do pracy lub rehabilitację.</w:t>
      </w:r>
    </w:p>
    <w:p w:rsidR="002A394B" w:rsidRDefault="002A394B" w:rsidP="002A3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>854 Edukacyjna opieka wychowawcza.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94B" w:rsidRDefault="002A394B" w:rsidP="002A394B">
      <w:pPr>
        <w:pStyle w:val="Tekstpodstawowy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W rozdziale 85415 Pomoc materialna dla uczniów zaplanowano środki własne Gminy. Gmina finansuje nie mniej niż 20% wydatków poniesionych na to zadanie. W ciągu roku otrzymujemy informacje o przyznanej dotacji na ten cel.</w:t>
      </w:r>
    </w:p>
    <w:p w:rsidR="002A394B" w:rsidRDefault="002A394B" w:rsidP="002A394B">
      <w:pPr>
        <w:pStyle w:val="Tekstpodstawowy2"/>
        <w:rPr>
          <w:b w:val="0"/>
          <w:color w:val="FF0000"/>
          <w:szCs w:val="24"/>
          <w:u w:val="none"/>
        </w:rPr>
      </w:pP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>900 Gospodarka komunalna i ochrona środowiska.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C0063B" w:rsidRDefault="00C0063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rozdziale 90002Gospodarka odpadami zaplanowano środki do </w:t>
      </w:r>
      <w:r>
        <w:rPr>
          <w:rFonts w:ascii="Times New Roman" w:hAnsi="Times New Roman"/>
          <w:sz w:val="24"/>
          <w:szCs w:val="24"/>
        </w:rPr>
        <w:t>Związku Międzygminnego Gospodarka Odpadami Aglomeracji Poznańskiej</w:t>
      </w:r>
      <w:r>
        <w:rPr>
          <w:rFonts w:ascii="Times New Roman" w:hAnsi="Times New Roman"/>
          <w:bCs/>
          <w:sz w:val="24"/>
          <w:szCs w:val="24"/>
        </w:rPr>
        <w:t xml:space="preserve">  za odbiór odpadów komunalnych.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rozdziale 90013  Schroniska dla zwierząt zaplanowano środki na utrzymanie psów oraz składkę członkowską  dla Zgromadzenia Związku Międzygminnego „Schronisko dla Zwierząt – Schronisko” w Kostrzynie na bieżące wydatki Stowarzyszenia oraz wydatki majątkowe</w:t>
      </w:r>
      <w:r w:rsidR="00C0063B">
        <w:rPr>
          <w:rFonts w:ascii="Times New Roman" w:hAnsi="Times New Roman"/>
          <w:bCs/>
          <w:sz w:val="24"/>
          <w:szCs w:val="24"/>
        </w:rPr>
        <w:t xml:space="preserve"> na budowę schroniska dla zwierząt.</w:t>
      </w:r>
    </w:p>
    <w:p w:rsidR="00C0063B" w:rsidRDefault="002A394B" w:rsidP="002A394B">
      <w:pPr>
        <w:pStyle w:val="Tekstpodstawowy"/>
        <w:rPr>
          <w:bCs/>
          <w:szCs w:val="24"/>
        </w:rPr>
      </w:pPr>
      <w:r>
        <w:rPr>
          <w:bCs/>
          <w:szCs w:val="24"/>
        </w:rPr>
        <w:t>W rozdziale 90017 ustalono dotację</w:t>
      </w:r>
      <w:r w:rsidR="00C0063B">
        <w:rPr>
          <w:bCs/>
          <w:szCs w:val="24"/>
        </w:rPr>
        <w:t>:</w:t>
      </w:r>
    </w:p>
    <w:p w:rsidR="005B1AE7" w:rsidRDefault="00C0063B" w:rsidP="002A394B">
      <w:pPr>
        <w:pStyle w:val="Tekstpodstawowy"/>
        <w:rPr>
          <w:bCs/>
          <w:color w:val="000000" w:themeColor="text1"/>
          <w:szCs w:val="24"/>
        </w:rPr>
      </w:pPr>
      <w:r>
        <w:rPr>
          <w:bCs/>
          <w:szCs w:val="24"/>
        </w:rPr>
        <w:t>-</w:t>
      </w:r>
      <w:r w:rsidR="002A394B">
        <w:rPr>
          <w:bCs/>
          <w:szCs w:val="24"/>
        </w:rPr>
        <w:t xml:space="preserve"> do komunikacji autobusowej. Dotacja na podstawie </w:t>
      </w:r>
      <w:r w:rsidR="002A394B">
        <w:rPr>
          <w:bCs/>
          <w:color w:val="000000" w:themeColor="text1"/>
          <w:szCs w:val="24"/>
        </w:rPr>
        <w:t>Uchwały Rady Gminy Nr XIII/97/2011 z 30 listopada 2011r.  ustalona została do 1 km w wysokości 1,82 zł plus podatek VAT.</w:t>
      </w:r>
    </w:p>
    <w:p w:rsidR="005B1AE7" w:rsidRDefault="005B1AE7" w:rsidP="002A394B">
      <w:pPr>
        <w:pStyle w:val="Tekstpodstawowy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-</w:t>
      </w:r>
      <w:r w:rsidR="00C0063B">
        <w:rPr>
          <w:bCs/>
          <w:color w:val="000000" w:themeColor="text1"/>
          <w:szCs w:val="24"/>
        </w:rPr>
        <w:t xml:space="preserve"> do ścieków wprowadzanych do zbiorczych urządzeń kanalizacyjnych świadczonych przez </w:t>
      </w:r>
      <w:r>
        <w:rPr>
          <w:bCs/>
          <w:color w:val="000000" w:themeColor="text1"/>
          <w:szCs w:val="24"/>
        </w:rPr>
        <w:t>Z</w:t>
      </w:r>
      <w:r w:rsidR="00C0063B">
        <w:rPr>
          <w:bCs/>
          <w:color w:val="000000" w:themeColor="text1"/>
          <w:szCs w:val="24"/>
        </w:rPr>
        <w:t>akład Komunalny w Kleszczewie</w:t>
      </w:r>
      <w:r>
        <w:rPr>
          <w:bCs/>
          <w:color w:val="000000" w:themeColor="text1"/>
          <w:szCs w:val="24"/>
        </w:rPr>
        <w:t>,</w:t>
      </w:r>
      <w:r w:rsidR="00C0063B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 Uchwała Nr XLIV/324/2014 Rady Gminy Kleszczewo z dnia 30.09.2014r.   </w:t>
      </w:r>
      <w:r w:rsidR="002A394B">
        <w:rPr>
          <w:bCs/>
          <w:color w:val="000000" w:themeColor="text1"/>
          <w:szCs w:val="24"/>
        </w:rPr>
        <w:t xml:space="preserve">Stawka dotacji </w:t>
      </w:r>
      <w:r>
        <w:rPr>
          <w:bCs/>
          <w:color w:val="000000" w:themeColor="text1"/>
          <w:szCs w:val="24"/>
        </w:rPr>
        <w:t>do 1m</w:t>
      </w:r>
      <w:r>
        <w:rPr>
          <w:bCs/>
          <w:color w:val="000000" w:themeColor="text1"/>
          <w:szCs w:val="24"/>
          <w:vertAlign w:val="superscript"/>
        </w:rPr>
        <w:t>3</w:t>
      </w:r>
      <w:r w:rsidR="002A394B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ścieków 2,41 zł plus VAT,</w:t>
      </w:r>
    </w:p>
    <w:p w:rsidR="005B1AE7" w:rsidRDefault="005B1AE7" w:rsidP="002A394B">
      <w:pPr>
        <w:pStyle w:val="Tekstpodstawowy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- do taryf za zbiorowe zaopatrzenie w wodę świadczonych przez Zakład Komunalny w Kleszczewie, Uchwała Nr XLIV/323/2014 Rady Gminy Kleszczewo z dnia 30.09.2014r. Stawka  do 1m</w:t>
      </w:r>
      <w:r>
        <w:rPr>
          <w:bCs/>
          <w:color w:val="000000" w:themeColor="text1"/>
          <w:szCs w:val="24"/>
          <w:vertAlign w:val="superscript"/>
        </w:rPr>
        <w:t xml:space="preserve">3  </w:t>
      </w:r>
      <w:r w:rsidRPr="005B1AE7">
        <w:rPr>
          <w:bCs/>
          <w:color w:val="000000" w:themeColor="text1"/>
          <w:szCs w:val="24"/>
        </w:rPr>
        <w:t>wody 1,24 zł plus VAT</w:t>
      </w:r>
      <w:r>
        <w:rPr>
          <w:bCs/>
          <w:color w:val="000000" w:themeColor="text1"/>
          <w:szCs w:val="24"/>
        </w:rPr>
        <w:t xml:space="preserve">.  </w:t>
      </w:r>
    </w:p>
    <w:p w:rsidR="002A394B" w:rsidRDefault="002A394B" w:rsidP="002A394B">
      <w:pPr>
        <w:pStyle w:val="Tekstpodstawowy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Zakres i kwoty dotacji przedmiotowej określa załącznik Nr 8 do projektu uchwały budżetowej.</w:t>
      </w:r>
    </w:p>
    <w:p w:rsidR="002A394B" w:rsidRDefault="002A394B" w:rsidP="002A394B">
      <w:pPr>
        <w:pStyle w:val="Tekstpodstawowy"/>
        <w:rPr>
          <w:bCs/>
          <w:szCs w:val="24"/>
        </w:rPr>
      </w:pPr>
      <w:r>
        <w:rPr>
          <w:bCs/>
          <w:szCs w:val="24"/>
        </w:rPr>
        <w:t>W</w:t>
      </w:r>
      <w:r w:rsidR="00621245">
        <w:rPr>
          <w:szCs w:val="24"/>
        </w:rPr>
        <w:t>ynagrodzenia</w:t>
      </w:r>
      <w:r>
        <w:rPr>
          <w:szCs w:val="24"/>
        </w:rPr>
        <w:t xml:space="preserve"> w Zakładzie Komunalnym planuje się dla </w:t>
      </w:r>
      <w:r w:rsidR="00940330">
        <w:rPr>
          <w:szCs w:val="24"/>
        </w:rPr>
        <w:t>32</w:t>
      </w:r>
      <w:r>
        <w:rPr>
          <w:szCs w:val="24"/>
        </w:rPr>
        <w:t xml:space="preserve"> osób zatrudnionych na umowę o pracę, przewidziano również wypłatę  </w:t>
      </w:r>
      <w:r w:rsidR="00940330">
        <w:rPr>
          <w:szCs w:val="24"/>
        </w:rPr>
        <w:t>3</w:t>
      </w:r>
      <w:r>
        <w:rPr>
          <w:szCs w:val="24"/>
        </w:rPr>
        <w:t xml:space="preserve"> nagr</w:t>
      </w:r>
      <w:r w:rsidR="00621245">
        <w:rPr>
          <w:szCs w:val="24"/>
        </w:rPr>
        <w:t>ód jubileuszowych</w:t>
      </w:r>
      <w:r>
        <w:rPr>
          <w:szCs w:val="24"/>
        </w:rPr>
        <w:t xml:space="preserve"> (za </w:t>
      </w:r>
      <w:r w:rsidR="00940330">
        <w:rPr>
          <w:szCs w:val="24"/>
        </w:rPr>
        <w:t>20 lat i dwie za 35</w:t>
      </w:r>
      <w:r>
        <w:rPr>
          <w:szCs w:val="24"/>
        </w:rPr>
        <w:t xml:space="preserve"> lat pracy). </w:t>
      </w:r>
      <w:r>
        <w:rPr>
          <w:bCs/>
          <w:szCs w:val="24"/>
        </w:rPr>
        <w:t xml:space="preserve">Zakład Komunalny zajmuje się komunikacją autobusową, dostarczaniem wody odbiorem ścieków, </w:t>
      </w:r>
      <w:r>
        <w:rPr>
          <w:szCs w:val="24"/>
        </w:rPr>
        <w:t xml:space="preserve">remontem budynków komunalnych oraz </w:t>
      </w:r>
      <w:r>
        <w:rPr>
          <w:bCs/>
          <w:szCs w:val="24"/>
        </w:rPr>
        <w:t>utrzymaniem porządku na terenie Gminy.</w:t>
      </w:r>
      <w:r>
        <w:rPr>
          <w:szCs w:val="24"/>
        </w:rPr>
        <w:t xml:space="preserve"> Na 201</w:t>
      </w:r>
      <w:r w:rsidR="00940330">
        <w:rPr>
          <w:szCs w:val="24"/>
        </w:rPr>
        <w:t>5</w:t>
      </w:r>
      <w:r>
        <w:rPr>
          <w:szCs w:val="24"/>
        </w:rPr>
        <w:t xml:space="preserve">r. zaplanowano przychody  z usług  w wysokości </w:t>
      </w:r>
      <w:r w:rsidRPr="00940330">
        <w:rPr>
          <w:color w:val="000000" w:themeColor="text1"/>
          <w:szCs w:val="24"/>
        </w:rPr>
        <w:t>3.</w:t>
      </w:r>
      <w:r w:rsidR="00940330" w:rsidRPr="00940330">
        <w:rPr>
          <w:color w:val="000000" w:themeColor="text1"/>
          <w:szCs w:val="24"/>
        </w:rPr>
        <w:t>519.890</w:t>
      </w:r>
      <w:r w:rsidRPr="00940330">
        <w:rPr>
          <w:color w:val="000000" w:themeColor="text1"/>
          <w:szCs w:val="24"/>
        </w:rPr>
        <w:t xml:space="preserve"> zł w tym: </w:t>
      </w:r>
      <w:r w:rsidR="00940330" w:rsidRPr="00940330">
        <w:rPr>
          <w:color w:val="000000" w:themeColor="text1"/>
          <w:szCs w:val="24"/>
        </w:rPr>
        <w:t>217.035</w:t>
      </w:r>
      <w:r w:rsidRPr="00940330">
        <w:rPr>
          <w:color w:val="000000" w:themeColor="text1"/>
          <w:szCs w:val="24"/>
        </w:rPr>
        <w:t xml:space="preserve"> zł dowóz uczniów do szkół, </w:t>
      </w:r>
      <w:r w:rsidR="00940330" w:rsidRPr="00940330">
        <w:rPr>
          <w:color w:val="000000" w:themeColor="text1"/>
          <w:szCs w:val="24"/>
        </w:rPr>
        <w:t>889.046</w:t>
      </w:r>
      <w:r w:rsidRPr="00940330">
        <w:rPr>
          <w:color w:val="000000" w:themeColor="text1"/>
          <w:szCs w:val="24"/>
        </w:rPr>
        <w:t xml:space="preserve"> zł wpływy z komunikacji autobusowej, </w:t>
      </w:r>
      <w:r w:rsidR="00940330" w:rsidRPr="00940330">
        <w:rPr>
          <w:color w:val="000000" w:themeColor="text1"/>
          <w:szCs w:val="24"/>
        </w:rPr>
        <w:t>1.340.207</w:t>
      </w:r>
      <w:r w:rsidRPr="00940330">
        <w:rPr>
          <w:color w:val="000000" w:themeColor="text1"/>
          <w:szCs w:val="24"/>
        </w:rPr>
        <w:t xml:space="preserve"> zł za dostarczoną wodę, </w:t>
      </w:r>
      <w:r w:rsidR="00940330" w:rsidRPr="00940330">
        <w:rPr>
          <w:color w:val="000000" w:themeColor="text1"/>
          <w:szCs w:val="24"/>
        </w:rPr>
        <w:t>856.905</w:t>
      </w:r>
      <w:r w:rsidRPr="00940330">
        <w:rPr>
          <w:color w:val="000000" w:themeColor="text1"/>
          <w:szCs w:val="24"/>
        </w:rPr>
        <w:t xml:space="preserve"> zł za odebrane ścieki, </w:t>
      </w:r>
      <w:r w:rsidR="00940330" w:rsidRPr="00940330">
        <w:rPr>
          <w:color w:val="000000" w:themeColor="text1"/>
          <w:szCs w:val="24"/>
        </w:rPr>
        <w:t>216.697</w:t>
      </w:r>
      <w:r w:rsidR="00C675D4">
        <w:rPr>
          <w:color w:val="000000" w:themeColor="text1"/>
          <w:szCs w:val="24"/>
        </w:rPr>
        <w:t xml:space="preserve"> zł</w:t>
      </w:r>
      <w:r w:rsidRPr="00940330">
        <w:rPr>
          <w:color w:val="000000" w:themeColor="text1"/>
          <w:szCs w:val="24"/>
        </w:rPr>
        <w:t xml:space="preserve"> prace remontowe i porządkowe.  </w:t>
      </w:r>
      <w:r w:rsidRPr="00940330">
        <w:rPr>
          <w:bCs/>
          <w:color w:val="000000" w:themeColor="text1"/>
          <w:szCs w:val="24"/>
        </w:rPr>
        <w:t>Dla Zakładu Komunalnego ustalono dotację przed</w:t>
      </w:r>
      <w:r>
        <w:rPr>
          <w:bCs/>
          <w:szCs w:val="24"/>
        </w:rPr>
        <w:t xml:space="preserve">miotową w wysokości  </w:t>
      </w:r>
      <w:r w:rsidR="00C675D4">
        <w:rPr>
          <w:bCs/>
          <w:szCs w:val="24"/>
        </w:rPr>
        <w:t>2.089.900</w:t>
      </w:r>
      <w:r>
        <w:rPr>
          <w:bCs/>
          <w:szCs w:val="24"/>
        </w:rPr>
        <w:t xml:space="preserve"> zł </w:t>
      </w:r>
      <w:r w:rsidR="00C675D4">
        <w:rPr>
          <w:bCs/>
          <w:szCs w:val="24"/>
        </w:rPr>
        <w:t xml:space="preserve">brutto.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rozdziale 90095 zaplanowano między innymi środki na utrzymanie lokali komunalnych (gaz, energia elektryczna, remonty, czyszczenie kominów, przeglądy), opłat</w:t>
      </w:r>
      <w:r w:rsidR="0062124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za utylizację padliny, udział płacony do Wspólnoty Mieszkaniowej w Nagradowicach, opłaty za korzystanie ze środowiska</w:t>
      </w:r>
      <w:r w:rsidRPr="001C6A6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 xml:space="preserve">926 Kultura fizyczna i sport  </w:t>
      </w:r>
      <w:r>
        <w:rPr>
          <w:rFonts w:ascii="Times New Roman" w:hAnsi="Times New Roman"/>
          <w:sz w:val="24"/>
          <w:szCs w:val="24"/>
        </w:rPr>
        <w:t xml:space="preserve">w rozdziale 92695 zaplanowano  między innymi środki na wsparcie zadania publicznego w zakresie kultury fizycznej i sportu – piłki nożnej, a także nagrody i stypendia sportowe.  </w:t>
      </w: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Uchwały Nr </w:t>
      </w:r>
      <w:r w:rsidR="001C6A6E">
        <w:rPr>
          <w:rFonts w:ascii="Times New Roman" w:hAnsi="Times New Roman"/>
          <w:sz w:val="24"/>
          <w:szCs w:val="24"/>
        </w:rPr>
        <w:t>XXXIX/294/2014</w:t>
      </w:r>
      <w:r>
        <w:rPr>
          <w:rFonts w:ascii="Times New Roman" w:hAnsi="Times New Roman"/>
          <w:sz w:val="24"/>
          <w:szCs w:val="24"/>
        </w:rPr>
        <w:t xml:space="preserve"> Rady Gminy Kleszczewo z 27 marca 201</w:t>
      </w:r>
      <w:r w:rsidR="001C6A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 wyrażono zgodę na wyodrębnienie w budżecie środków finansowych stanowiących fundusz sołecki. Na tej podstawie część wydatków inicjować będą sołectwa realizując plan Funduszu sołeckiego. Podjęte Uchwały w poszczególnych sołectwach w zakresie planowanych przedsięwzięć obrazuje załącznik  Nr 10 do projektu uchwały budżetowej.</w:t>
      </w:r>
    </w:p>
    <w:p w:rsidR="002A394B" w:rsidRPr="00C675D4" w:rsidRDefault="002A394B" w:rsidP="002A394B">
      <w:pPr>
        <w:tabs>
          <w:tab w:val="lef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Ogólnie wydatki zaplanowano w </w:t>
      </w:r>
      <w:r w:rsidRPr="00C675D4">
        <w:rPr>
          <w:rFonts w:ascii="Times New Roman" w:hAnsi="Times New Roman"/>
          <w:sz w:val="24"/>
          <w:szCs w:val="24"/>
        </w:rPr>
        <w:t xml:space="preserve">wysokości </w:t>
      </w:r>
      <w:r w:rsidR="00C675D4" w:rsidRPr="00C675D4">
        <w:rPr>
          <w:rFonts w:ascii="Times New Roman" w:hAnsi="Times New Roman"/>
          <w:sz w:val="24"/>
          <w:szCs w:val="24"/>
        </w:rPr>
        <w:t>28.204.057</w:t>
      </w:r>
      <w:r w:rsidRPr="00C675D4">
        <w:rPr>
          <w:rFonts w:ascii="Times New Roman" w:hAnsi="Times New Roman"/>
          <w:sz w:val="24"/>
          <w:szCs w:val="24"/>
        </w:rPr>
        <w:t xml:space="preserve"> zł w tym wydatki bieżące </w:t>
      </w:r>
      <w:r w:rsidR="00C675D4" w:rsidRPr="00C675D4">
        <w:rPr>
          <w:rFonts w:ascii="Times New Roman" w:hAnsi="Times New Roman"/>
          <w:sz w:val="24"/>
          <w:szCs w:val="24"/>
        </w:rPr>
        <w:t>21.654.755</w:t>
      </w:r>
      <w:r w:rsidRPr="00C675D4">
        <w:rPr>
          <w:rFonts w:ascii="Times New Roman" w:hAnsi="Times New Roman"/>
          <w:sz w:val="24"/>
          <w:szCs w:val="24"/>
        </w:rPr>
        <w:t xml:space="preserve"> zł i wydatki majątkowe </w:t>
      </w:r>
      <w:r w:rsidR="00C675D4" w:rsidRPr="00C675D4">
        <w:rPr>
          <w:rFonts w:ascii="Times New Roman" w:hAnsi="Times New Roman"/>
          <w:sz w:val="24"/>
          <w:szCs w:val="24"/>
        </w:rPr>
        <w:t>6.549.302</w:t>
      </w:r>
      <w:r w:rsidRPr="00C675D4">
        <w:rPr>
          <w:rFonts w:ascii="Times New Roman" w:hAnsi="Times New Roman"/>
          <w:sz w:val="24"/>
          <w:szCs w:val="24"/>
        </w:rPr>
        <w:t xml:space="preserve"> zł.</w:t>
      </w:r>
    </w:p>
    <w:p w:rsidR="002A394B" w:rsidRDefault="002A394B" w:rsidP="002A39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Inwestycje wg tytułów zadań przyjęte do projektu budżetu Gminy określa załącznik nr 2a do projektu Uchwały budżetowej. Realizacja zaplanowanych zadań następować będzie sukcesywnie w miarę wykonania dochodów budżetowych oraz możliwości pozyskania środków zewnętrznych.</w:t>
      </w:r>
    </w:p>
    <w:p w:rsidR="002A394B" w:rsidRDefault="002A394B" w:rsidP="002A394B">
      <w:pPr>
        <w:pStyle w:val="Tekstpodstawowy"/>
        <w:rPr>
          <w:color w:val="FF0000"/>
          <w:szCs w:val="24"/>
        </w:rPr>
      </w:pPr>
    </w:p>
    <w:p w:rsidR="002A394B" w:rsidRDefault="002A394B" w:rsidP="002A394B">
      <w:pPr>
        <w:pStyle w:val="Tekstpodstawowy"/>
        <w:rPr>
          <w:bCs/>
          <w:szCs w:val="24"/>
        </w:rPr>
      </w:pPr>
      <w:r>
        <w:rPr>
          <w:bCs/>
          <w:szCs w:val="24"/>
        </w:rPr>
        <w:t>W celu zabezpieczenia płynności realizacji zadań inwestycyjnych może wystąpić potrzeba zaciągnięcia kredytu krótkoterminowego do kwoty 500.000 zł.</w:t>
      </w:r>
    </w:p>
    <w:p w:rsidR="002A394B" w:rsidRDefault="002A394B" w:rsidP="002A394B">
      <w:pPr>
        <w:pStyle w:val="Tekstpodstawowy"/>
        <w:rPr>
          <w:color w:val="FF0000"/>
          <w:szCs w:val="24"/>
        </w:rPr>
      </w:pP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>Na Państwowy Fundusz Osób Niepełnosprawnych zaplanowano w 201</w:t>
      </w:r>
      <w:r w:rsidR="001C6A6E">
        <w:rPr>
          <w:szCs w:val="24"/>
        </w:rPr>
        <w:t>5</w:t>
      </w:r>
      <w:r>
        <w:rPr>
          <w:szCs w:val="24"/>
        </w:rPr>
        <w:t>r. środki na opłaty w  Zespołach Szkół oraz Zakładzie Komunalnym. W pozostałych jednostkach budżetowych ilość zatrudnionych pracowników nie zobowiązuje pracodawców do wnoszenia opłat na ten Fundusz.</w:t>
      </w:r>
    </w:p>
    <w:p w:rsidR="002A394B" w:rsidRDefault="002A394B" w:rsidP="002A394B">
      <w:pPr>
        <w:pStyle w:val="Tekstpodstawowy"/>
        <w:rPr>
          <w:color w:val="FF0000"/>
          <w:szCs w:val="24"/>
        </w:rPr>
      </w:pPr>
    </w:p>
    <w:p w:rsidR="002A394B" w:rsidRDefault="002A394B" w:rsidP="002A394B">
      <w:pPr>
        <w:pStyle w:val="Tekstpodstawowy"/>
        <w:rPr>
          <w:szCs w:val="24"/>
        </w:rPr>
      </w:pPr>
      <w:r>
        <w:rPr>
          <w:szCs w:val="24"/>
        </w:rPr>
        <w:t>W Zespo</w:t>
      </w:r>
      <w:r w:rsidR="001C6A6E">
        <w:rPr>
          <w:szCs w:val="24"/>
        </w:rPr>
        <w:t xml:space="preserve">le </w:t>
      </w:r>
      <w:r>
        <w:rPr>
          <w:szCs w:val="24"/>
        </w:rPr>
        <w:t xml:space="preserve"> Szkół </w:t>
      </w:r>
      <w:r w:rsidR="001C6A6E">
        <w:rPr>
          <w:szCs w:val="24"/>
        </w:rPr>
        <w:t>Kleszczewo i Zespole  Szkół</w:t>
      </w:r>
      <w:r>
        <w:rPr>
          <w:szCs w:val="24"/>
        </w:rPr>
        <w:t xml:space="preserve"> </w:t>
      </w:r>
      <w:r w:rsidR="001C6A6E">
        <w:rPr>
          <w:szCs w:val="24"/>
        </w:rPr>
        <w:t xml:space="preserve">Tulce </w:t>
      </w:r>
      <w:r>
        <w:rPr>
          <w:szCs w:val="24"/>
        </w:rPr>
        <w:t>w 201</w:t>
      </w:r>
      <w:r w:rsidR="001C6A6E">
        <w:rPr>
          <w:szCs w:val="24"/>
        </w:rPr>
        <w:t>5</w:t>
      </w:r>
      <w:r>
        <w:rPr>
          <w:szCs w:val="24"/>
        </w:rPr>
        <w:t xml:space="preserve">r. funkcjonują wyodrębnione rachunki dochodów. </w:t>
      </w:r>
      <w:r w:rsidR="00C675D4">
        <w:rPr>
          <w:szCs w:val="24"/>
        </w:rPr>
        <w:t xml:space="preserve"> </w:t>
      </w:r>
      <w:r>
        <w:rPr>
          <w:szCs w:val="24"/>
        </w:rPr>
        <w:t>Planowane kwoty po stronie dochodów i wydatków określone zostały w załączniku nr 7 do projektu Uchwały budżetowej na 201</w:t>
      </w:r>
      <w:r w:rsidR="00C675D4">
        <w:rPr>
          <w:szCs w:val="24"/>
        </w:rPr>
        <w:t>5</w:t>
      </w:r>
      <w:r>
        <w:rPr>
          <w:szCs w:val="24"/>
        </w:rPr>
        <w:t>r.</w:t>
      </w:r>
    </w:p>
    <w:p w:rsidR="002A394B" w:rsidRDefault="002A394B" w:rsidP="002A394B">
      <w:pPr>
        <w:pStyle w:val="Tekstpodstawowy"/>
        <w:rPr>
          <w:color w:val="FF0000"/>
          <w:szCs w:val="24"/>
        </w:rPr>
      </w:pPr>
    </w:p>
    <w:p w:rsidR="002A394B" w:rsidRPr="00B40B02" w:rsidRDefault="002A394B" w:rsidP="002A394B">
      <w:pPr>
        <w:pStyle w:val="Tekstpodstawowy2"/>
        <w:rPr>
          <w:szCs w:val="24"/>
          <w:u w:val="none"/>
        </w:rPr>
      </w:pPr>
      <w:r w:rsidRPr="00B40B02">
        <w:rPr>
          <w:szCs w:val="24"/>
          <w:u w:val="none"/>
        </w:rPr>
        <w:t>Przychody i rozchody budżetu.</w:t>
      </w:r>
    </w:p>
    <w:p w:rsidR="007825B2" w:rsidRDefault="007825B2" w:rsidP="002A394B">
      <w:pPr>
        <w:pStyle w:val="Tekstpodstawowy2"/>
        <w:rPr>
          <w:b w:val="0"/>
          <w:szCs w:val="24"/>
          <w:u w:val="none"/>
        </w:rPr>
      </w:pPr>
      <w:r w:rsidRPr="007825B2">
        <w:rPr>
          <w:b w:val="0"/>
          <w:szCs w:val="24"/>
          <w:u w:val="none"/>
        </w:rPr>
        <w:t xml:space="preserve">W 2014r. nie będzie zaciągnięty kredyt </w:t>
      </w:r>
      <w:r w:rsidR="00332EA4">
        <w:rPr>
          <w:b w:val="0"/>
          <w:szCs w:val="24"/>
          <w:u w:val="none"/>
        </w:rPr>
        <w:t xml:space="preserve"> na budowę kanalizacji sanitarnej w Tulcach w </w:t>
      </w:r>
      <w:r w:rsidRPr="007825B2">
        <w:rPr>
          <w:b w:val="0"/>
          <w:szCs w:val="24"/>
          <w:u w:val="none"/>
        </w:rPr>
        <w:t>wysokości  800.100 zł. Dlatego przewidywane zadłużenie Gminy na 31.12.2014r. wyniesie 6.684.325,33 zł.</w:t>
      </w:r>
    </w:p>
    <w:p w:rsidR="007825B2" w:rsidRPr="007825B2" w:rsidRDefault="007825B2" w:rsidP="002A394B">
      <w:pPr>
        <w:pStyle w:val="Tekstpodstawowy2"/>
        <w:rPr>
          <w:b w:val="0"/>
          <w:szCs w:val="24"/>
          <w:u w:val="none"/>
        </w:rPr>
      </w:pPr>
    </w:p>
    <w:p w:rsidR="002A394B" w:rsidRPr="00D846E6" w:rsidRDefault="007825B2" w:rsidP="002A394B">
      <w:pPr>
        <w:pStyle w:val="Tekstpodstawowy2"/>
        <w:rPr>
          <w:b w:val="0"/>
          <w:szCs w:val="24"/>
          <w:u w:val="none"/>
        </w:rPr>
      </w:pPr>
      <w:r w:rsidRPr="00D846E6">
        <w:rPr>
          <w:b w:val="0"/>
          <w:szCs w:val="24"/>
          <w:u w:val="none"/>
        </w:rPr>
        <w:t xml:space="preserve">Na 2015r. </w:t>
      </w:r>
      <w:r w:rsidR="002A394B" w:rsidRPr="00D846E6">
        <w:rPr>
          <w:b w:val="0"/>
          <w:szCs w:val="24"/>
          <w:u w:val="none"/>
        </w:rPr>
        <w:t>Po stronie przychodów zaplanowano zaciągnięcie kredytu na budowę sieci kanalizacji sanitarnej w Tulcach</w:t>
      </w:r>
      <w:r w:rsidR="00C675D4" w:rsidRPr="00D846E6">
        <w:rPr>
          <w:b w:val="0"/>
          <w:szCs w:val="24"/>
          <w:u w:val="none"/>
        </w:rPr>
        <w:t xml:space="preserve"> w wysokości 1.30</w:t>
      </w:r>
      <w:r w:rsidR="00D846E6" w:rsidRPr="00D846E6">
        <w:rPr>
          <w:b w:val="0"/>
          <w:szCs w:val="24"/>
          <w:u w:val="none"/>
        </w:rPr>
        <w:t>1</w:t>
      </w:r>
      <w:r w:rsidR="00C675D4" w:rsidRPr="00D846E6">
        <w:rPr>
          <w:b w:val="0"/>
          <w:szCs w:val="24"/>
          <w:u w:val="none"/>
        </w:rPr>
        <w:t>.200 zł.</w:t>
      </w:r>
    </w:p>
    <w:p w:rsidR="002A394B" w:rsidRPr="00EB7813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>Po stronie rozchodów Gminy na 201</w:t>
      </w:r>
      <w:r w:rsidR="001C6A6E" w:rsidRPr="00EB7813">
        <w:rPr>
          <w:rFonts w:ascii="Times New Roman" w:hAnsi="Times New Roman"/>
          <w:sz w:val="24"/>
          <w:szCs w:val="24"/>
        </w:rPr>
        <w:t>5</w:t>
      </w:r>
      <w:r w:rsidRPr="00EB7813">
        <w:rPr>
          <w:rFonts w:ascii="Times New Roman" w:hAnsi="Times New Roman"/>
          <w:sz w:val="24"/>
          <w:szCs w:val="24"/>
        </w:rPr>
        <w:t xml:space="preserve">r. zaplanowano kwotę </w:t>
      </w:r>
      <w:r w:rsidR="00C675D4">
        <w:rPr>
          <w:rFonts w:ascii="Times New Roman" w:hAnsi="Times New Roman"/>
          <w:sz w:val="24"/>
          <w:szCs w:val="24"/>
        </w:rPr>
        <w:t>906.335</w:t>
      </w:r>
      <w:r w:rsidRPr="00EB7813">
        <w:rPr>
          <w:rFonts w:ascii="Times New Roman" w:hAnsi="Times New Roman"/>
          <w:sz w:val="24"/>
          <w:szCs w:val="24"/>
        </w:rPr>
        <w:t xml:space="preserve"> zł: </w:t>
      </w:r>
    </w:p>
    <w:p w:rsidR="002A394B" w:rsidRPr="00EB7813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 xml:space="preserve">w tym:   </w:t>
      </w:r>
    </w:p>
    <w:p w:rsidR="002A394B" w:rsidRPr="00EB7813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>1.      154.000</w:t>
      </w:r>
      <w:r w:rsidR="009241D6" w:rsidRPr="00EB7813">
        <w:rPr>
          <w:rFonts w:ascii="Times New Roman" w:hAnsi="Times New Roman"/>
          <w:sz w:val="24"/>
          <w:szCs w:val="24"/>
        </w:rPr>
        <w:t>,00</w:t>
      </w:r>
      <w:r w:rsidRPr="00EB7813">
        <w:rPr>
          <w:rFonts w:ascii="Times New Roman" w:hAnsi="Times New Roman"/>
          <w:sz w:val="24"/>
          <w:szCs w:val="24"/>
        </w:rPr>
        <w:t xml:space="preserve"> zł z tytułu spłaty kredytu na budowę hali sportowej w Tulcach.</w:t>
      </w:r>
    </w:p>
    <w:p w:rsidR="002A394B" w:rsidRPr="00EB7813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>2.      192.800</w:t>
      </w:r>
      <w:r w:rsidR="009241D6" w:rsidRPr="00EB7813">
        <w:rPr>
          <w:rFonts w:ascii="Times New Roman" w:hAnsi="Times New Roman"/>
          <w:sz w:val="24"/>
          <w:szCs w:val="24"/>
        </w:rPr>
        <w:t>,00</w:t>
      </w:r>
      <w:r w:rsidRPr="00EB7813">
        <w:rPr>
          <w:rFonts w:ascii="Times New Roman" w:hAnsi="Times New Roman"/>
          <w:sz w:val="24"/>
          <w:szCs w:val="24"/>
        </w:rPr>
        <w:t xml:space="preserve"> zł z tytułu spłaty kredytu na budowę ulic w miejscowości Tulce</w:t>
      </w:r>
    </w:p>
    <w:p w:rsidR="002A394B" w:rsidRPr="00EB7813" w:rsidRDefault="009241D6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>3.      168.75</w:t>
      </w:r>
      <w:r w:rsidR="00D846E6">
        <w:rPr>
          <w:rFonts w:ascii="Times New Roman" w:hAnsi="Times New Roman"/>
          <w:sz w:val="24"/>
          <w:szCs w:val="24"/>
        </w:rPr>
        <w:t>1</w:t>
      </w:r>
      <w:r w:rsidRPr="00EB7813">
        <w:rPr>
          <w:rFonts w:ascii="Times New Roman" w:hAnsi="Times New Roman"/>
          <w:sz w:val="24"/>
          <w:szCs w:val="24"/>
        </w:rPr>
        <w:t>,</w:t>
      </w:r>
      <w:r w:rsidR="00D846E6">
        <w:rPr>
          <w:rFonts w:ascii="Times New Roman" w:hAnsi="Times New Roman"/>
          <w:sz w:val="24"/>
          <w:szCs w:val="24"/>
        </w:rPr>
        <w:t>00</w:t>
      </w:r>
      <w:r w:rsidR="002A394B" w:rsidRPr="00EB7813">
        <w:rPr>
          <w:rFonts w:ascii="Times New Roman" w:hAnsi="Times New Roman"/>
          <w:sz w:val="24"/>
          <w:szCs w:val="24"/>
        </w:rPr>
        <w:t xml:space="preserve"> zł z tytułu spłaty kredytu na zadania inwestycyjne z 2009r.</w:t>
      </w:r>
    </w:p>
    <w:p w:rsidR="002A394B" w:rsidRPr="00EB7813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>4       161.016</w:t>
      </w:r>
      <w:r w:rsidR="009241D6" w:rsidRPr="00EB7813">
        <w:rPr>
          <w:rFonts w:ascii="Times New Roman" w:hAnsi="Times New Roman"/>
          <w:sz w:val="24"/>
          <w:szCs w:val="24"/>
        </w:rPr>
        <w:t>,</w:t>
      </w:r>
      <w:r w:rsidR="007825B2">
        <w:rPr>
          <w:rFonts w:ascii="Times New Roman" w:hAnsi="Times New Roman"/>
          <w:sz w:val="24"/>
          <w:szCs w:val="24"/>
        </w:rPr>
        <w:t>00</w:t>
      </w:r>
      <w:r w:rsidRPr="00EB7813">
        <w:rPr>
          <w:rFonts w:ascii="Times New Roman" w:hAnsi="Times New Roman"/>
          <w:sz w:val="24"/>
          <w:szCs w:val="24"/>
        </w:rPr>
        <w:t xml:space="preserve"> zł z tytułu pożyczki na budowę kanalizacji sanitarnej</w:t>
      </w:r>
    </w:p>
    <w:p w:rsidR="002A394B" w:rsidRPr="00EB7813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lastRenderedPageBreak/>
        <w:t>5.        98.568</w:t>
      </w:r>
      <w:r w:rsidR="009241D6" w:rsidRPr="00EB7813">
        <w:rPr>
          <w:rFonts w:ascii="Times New Roman" w:hAnsi="Times New Roman"/>
          <w:sz w:val="24"/>
          <w:szCs w:val="24"/>
        </w:rPr>
        <w:t>,00</w:t>
      </w:r>
      <w:r w:rsidRPr="00EB7813">
        <w:rPr>
          <w:rFonts w:ascii="Times New Roman" w:hAnsi="Times New Roman"/>
          <w:sz w:val="24"/>
          <w:szCs w:val="24"/>
        </w:rPr>
        <w:t xml:space="preserve"> zł z tytułu </w:t>
      </w:r>
      <w:r w:rsidR="006212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813">
        <w:rPr>
          <w:rFonts w:ascii="Times New Roman" w:hAnsi="Times New Roman"/>
          <w:sz w:val="24"/>
          <w:szCs w:val="24"/>
        </w:rPr>
        <w:t xml:space="preserve">budowy drogi w Krzyżownikach </w:t>
      </w:r>
    </w:p>
    <w:p w:rsidR="002A394B" w:rsidRDefault="002A394B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813">
        <w:rPr>
          <w:rFonts w:ascii="Times New Roman" w:hAnsi="Times New Roman"/>
          <w:sz w:val="24"/>
          <w:szCs w:val="24"/>
        </w:rPr>
        <w:t>6.        60.000</w:t>
      </w:r>
      <w:r w:rsidR="009241D6" w:rsidRPr="00EB7813">
        <w:rPr>
          <w:rFonts w:ascii="Times New Roman" w:hAnsi="Times New Roman"/>
          <w:sz w:val="24"/>
          <w:szCs w:val="24"/>
        </w:rPr>
        <w:t>,00</w:t>
      </w:r>
      <w:r w:rsidRPr="00EB7813">
        <w:rPr>
          <w:rFonts w:ascii="Times New Roman" w:hAnsi="Times New Roman"/>
          <w:sz w:val="24"/>
          <w:szCs w:val="24"/>
        </w:rPr>
        <w:t xml:space="preserve"> zł z tytułu</w:t>
      </w:r>
      <w:r w:rsidR="00621245">
        <w:rPr>
          <w:rFonts w:ascii="Times New Roman" w:hAnsi="Times New Roman"/>
          <w:sz w:val="24"/>
          <w:szCs w:val="24"/>
        </w:rPr>
        <w:t xml:space="preserve"> </w:t>
      </w:r>
      <w:r w:rsidRPr="00EB7813">
        <w:rPr>
          <w:rFonts w:ascii="Times New Roman" w:hAnsi="Times New Roman"/>
          <w:sz w:val="24"/>
          <w:szCs w:val="24"/>
        </w:rPr>
        <w:t xml:space="preserve"> przebudowy drogi w Kleszczewie</w:t>
      </w:r>
    </w:p>
    <w:p w:rsidR="00332EA4" w:rsidRDefault="00332EA4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31.200,00 zł z tytułu</w:t>
      </w:r>
      <w:r w:rsidR="00B012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budowy ulicy bukowej i Klonowej w Tulcach</w:t>
      </w:r>
    </w:p>
    <w:p w:rsidR="00C675D4" w:rsidRPr="00EB7813" w:rsidRDefault="00D846E6" w:rsidP="002A3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675D4">
        <w:rPr>
          <w:rFonts w:ascii="Times New Roman" w:hAnsi="Times New Roman"/>
          <w:sz w:val="24"/>
          <w:szCs w:val="24"/>
        </w:rPr>
        <w:t>.        40.000,00 zł z tytułu</w:t>
      </w:r>
      <w:r w:rsidR="00B012F6">
        <w:rPr>
          <w:rFonts w:ascii="Times New Roman" w:hAnsi="Times New Roman"/>
          <w:sz w:val="24"/>
          <w:szCs w:val="24"/>
        </w:rPr>
        <w:t xml:space="preserve"> </w:t>
      </w:r>
      <w:r w:rsidR="00C675D4">
        <w:rPr>
          <w:rFonts w:ascii="Times New Roman" w:hAnsi="Times New Roman"/>
          <w:sz w:val="24"/>
          <w:szCs w:val="24"/>
        </w:rPr>
        <w:t xml:space="preserve"> budowy kanalizacji sanitarnej w Tulcach</w:t>
      </w:r>
    </w:p>
    <w:p w:rsidR="002A394B" w:rsidRPr="001C6A6E" w:rsidRDefault="002A394B" w:rsidP="00EB781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94B" w:rsidRPr="00B57970" w:rsidRDefault="002A394B" w:rsidP="002A394B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57970">
        <w:rPr>
          <w:rFonts w:ascii="Times New Roman" w:hAnsi="Times New Roman"/>
          <w:sz w:val="24"/>
          <w:szCs w:val="24"/>
        </w:rPr>
        <w:t>Planowane zadłużenie gminy na 31.12.201</w:t>
      </w:r>
      <w:r w:rsidR="00855263" w:rsidRPr="00B57970">
        <w:rPr>
          <w:rFonts w:ascii="Times New Roman" w:hAnsi="Times New Roman"/>
          <w:sz w:val="24"/>
          <w:szCs w:val="24"/>
        </w:rPr>
        <w:t>5</w:t>
      </w:r>
      <w:r w:rsidRPr="00B57970">
        <w:rPr>
          <w:rFonts w:ascii="Times New Roman" w:hAnsi="Times New Roman"/>
          <w:sz w:val="24"/>
          <w:szCs w:val="24"/>
        </w:rPr>
        <w:t xml:space="preserve">r. 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bCs/>
          <w:sz w:val="24"/>
          <w:szCs w:val="24"/>
        </w:rPr>
        <w:t xml:space="preserve">    </w:t>
      </w:r>
      <w:r w:rsidR="00855263" w:rsidRPr="00B57970">
        <w:rPr>
          <w:rFonts w:ascii="Times New Roman" w:hAnsi="Times New Roman"/>
          <w:bCs/>
          <w:sz w:val="24"/>
          <w:szCs w:val="24"/>
        </w:rPr>
        <w:t>656.000</w:t>
      </w:r>
      <w:r w:rsidRPr="00B57970">
        <w:rPr>
          <w:rFonts w:ascii="Times New Roman" w:hAnsi="Times New Roman"/>
          <w:bCs/>
          <w:sz w:val="24"/>
          <w:szCs w:val="24"/>
        </w:rPr>
        <w:t>,00 zł  kredyt na budowę hali sportowej w Tulcach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bCs/>
          <w:sz w:val="24"/>
          <w:szCs w:val="24"/>
        </w:rPr>
        <w:t xml:space="preserve"> </w:t>
      </w:r>
      <w:r w:rsidR="00855263" w:rsidRPr="00B57970">
        <w:rPr>
          <w:rFonts w:ascii="Times New Roman" w:hAnsi="Times New Roman"/>
          <w:bCs/>
          <w:sz w:val="24"/>
          <w:szCs w:val="24"/>
        </w:rPr>
        <w:t>1.495.000</w:t>
      </w:r>
      <w:r w:rsidRPr="00B57970">
        <w:rPr>
          <w:rFonts w:ascii="Times New Roman" w:hAnsi="Times New Roman"/>
          <w:bCs/>
          <w:sz w:val="24"/>
          <w:szCs w:val="24"/>
        </w:rPr>
        <w:t>,00 zł kredyt na budowę ulic w miejscowości Tulce.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bCs/>
          <w:sz w:val="24"/>
          <w:szCs w:val="24"/>
        </w:rPr>
        <w:t xml:space="preserve"> </w:t>
      </w:r>
      <w:r w:rsidR="00855263" w:rsidRPr="00B57970">
        <w:rPr>
          <w:rFonts w:ascii="Times New Roman" w:hAnsi="Times New Roman"/>
          <w:bCs/>
          <w:sz w:val="24"/>
          <w:szCs w:val="24"/>
        </w:rPr>
        <w:t>1.519.05</w:t>
      </w:r>
      <w:r w:rsidR="00332EA4">
        <w:rPr>
          <w:rFonts w:ascii="Times New Roman" w:hAnsi="Times New Roman"/>
          <w:bCs/>
          <w:sz w:val="24"/>
          <w:szCs w:val="24"/>
        </w:rPr>
        <w:t>8</w:t>
      </w:r>
      <w:r w:rsidR="00855263" w:rsidRPr="00B57970">
        <w:rPr>
          <w:rFonts w:ascii="Times New Roman" w:hAnsi="Times New Roman"/>
          <w:bCs/>
          <w:sz w:val="24"/>
          <w:szCs w:val="24"/>
        </w:rPr>
        <w:t>,</w:t>
      </w:r>
      <w:r w:rsidR="00332EA4">
        <w:rPr>
          <w:rFonts w:ascii="Times New Roman" w:hAnsi="Times New Roman"/>
          <w:bCs/>
          <w:sz w:val="24"/>
          <w:szCs w:val="24"/>
        </w:rPr>
        <w:t>00</w:t>
      </w:r>
      <w:r w:rsidRPr="00B57970">
        <w:rPr>
          <w:rFonts w:ascii="Times New Roman" w:hAnsi="Times New Roman"/>
          <w:bCs/>
          <w:sz w:val="24"/>
          <w:szCs w:val="24"/>
        </w:rPr>
        <w:t xml:space="preserve"> zł kredyt na zadania inwestycyjne z 2009r.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bCs/>
          <w:sz w:val="24"/>
          <w:szCs w:val="24"/>
        </w:rPr>
        <w:t xml:space="preserve">    </w:t>
      </w:r>
      <w:r w:rsidR="00855263" w:rsidRPr="00B57970">
        <w:rPr>
          <w:rFonts w:ascii="Times New Roman" w:hAnsi="Times New Roman"/>
          <w:bCs/>
          <w:sz w:val="24"/>
          <w:szCs w:val="24"/>
        </w:rPr>
        <w:t>442.68</w:t>
      </w:r>
      <w:r w:rsidR="007825B2">
        <w:rPr>
          <w:rFonts w:ascii="Times New Roman" w:hAnsi="Times New Roman"/>
          <w:bCs/>
          <w:sz w:val="24"/>
          <w:szCs w:val="24"/>
        </w:rPr>
        <w:t>8</w:t>
      </w:r>
      <w:r w:rsidR="00855263" w:rsidRPr="00B57970">
        <w:rPr>
          <w:rFonts w:ascii="Times New Roman" w:hAnsi="Times New Roman"/>
          <w:bCs/>
          <w:sz w:val="24"/>
          <w:szCs w:val="24"/>
        </w:rPr>
        <w:t>,</w:t>
      </w:r>
      <w:r w:rsidR="00332EA4">
        <w:rPr>
          <w:rFonts w:ascii="Times New Roman" w:hAnsi="Times New Roman"/>
          <w:bCs/>
          <w:sz w:val="24"/>
          <w:szCs w:val="24"/>
        </w:rPr>
        <w:t>33</w:t>
      </w:r>
      <w:r w:rsidRPr="00B57970">
        <w:rPr>
          <w:rFonts w:ascii="Times New Roman" w:hAnsi="Times New Roman"/>
          <w:bCs/>
          <w:sz w:val="24"/>
          <w:szCs w:val="24"/>
        </w:rPr>
        <w:t xml:space="preserve"> zł pożyczka na budowę kanalizacji i wodociągu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bCs/>
          <w:sz w:val="24"/>
          <w:szCs w:val="24"/>
        </w:rPr>
        <w:t xml:space="preserve">    </w:t>
      </w:r>
      <w:r w:rsidR="00855263" w:rsidRPr="00B57970">
        <w:rPr>
          <w:rFonts w:ascii="Times New Roman" w:hAnsi="Times New Roman"/>
          <w:bCs/>
          <w:sz w:val="24"/>
          <w:szCs w:val="24"/>
        </w:rPr>
        <w:t>246.444</w:t>
      </w:r>
      <w:r w:rsidRPr="00B57970">
        <w:rPr>
          <w:rFonts w:ascii="Times New Roman" w:hAnsi="Times New Roman"/>
          <w:bCs/>
          <w:sz w:val="24"/>
          <w:szCs w:val="24"/>
        </w:rPr>
        <w:t>,00 zł pożyczka na budowę drogi w Krzyżownikach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bCs/>
          <w:sz w:val="24"/>
          <w:szCs w:val="24"/>
        </w:rPr>
        <w:t xml:space="preserve"> </w:t>
      </w:r>
      <w:r w:rsidR="00855263" w:rsidRPr="00B57970">
        <w:rPr>
          <w:rFonts w:ascii="Times New Roman" w:hAnsi="Times New Roman"/>
          <w:bCs/>
          <w:sz w:val="24"/>
          <w:szCs w:val="24"/>
        </w:rPr>
        <w:t xml:space="preserve">  990.000</w:t>
      </w:r>
      <w:r w:rsidRPr="00B57970">
        <w:rPr>
          <w:rFonts w:ascii="Times New Roman" w:hAnsi="Times New Roman"/>
          <w:bCs/>
          <w:sz w:val="24"/>
          <w:szCs w:val="24"/>
        </w:rPr>
        <w:t>,00 zł</w:t>
      </w:r>
      <w:r w:rsidRPr="00B57970">
        <w:rPr>
          <w:rFonts w:ascii="Times New Roman" w:hAnsi="Times New Roman"/>
          <w:sz w:val="24"/>
          <w:szCs w:val="24"/>
        </w:rPr>
        <w:t xml:space="preserve"> kredyt na przebudowę drogi w Kleszczewie</w:t>
      </w:r>
    </w:p>
    <w:p w:rsidR="002A394B" w:rsidRPr="00B57970" w:rsidRDefault="002A394B" w:rsidP="002A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970">
        <w:rPr>
          <w:rFonts w:ascii="Times New Roman" w:hAnsi="Times New Roman"/>
          <w:sz w:val="24"/>
          <w:szCs w:val="24"/>
        </w:rPr>
        <w:t xml:space="preserve">    </w:t>
      </w:r>
      <w:r w:rsidR="00855263" w:rsidRPr="00B57970">
        <w:rPr>
          <w:rFonts w:ascii="Times New Roman" w:hAnsi="Times New Roman"/>
          <w:sz w:val="24"/>
          <w:szCs w:val="24"/>
        </w:rPr>
        <w:t>468.800</w:t>
      </w:r>
      <w:r w:rsidRPr="00B57970">
        <w:rPr>
          <w:rFonts w:ascii="Times New Roman" w:hAnsi="Times New Roman"/>
          <w:sz w:val="24"/>
          <w:szCs w:val="24"/>
        </w:rPr>
        <w:t>,00 zł kredyt na budowę ulicy Bukowej i Klonowej w Tulcach</w:t>
      </w:r>
    </w:p>
    <w:p w:rsidR="002A394B" w:rsidRPr="00332EA4" w:rsidRDefault="00332EA4" w:rsidP="00332E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2EA4">
        <w:rPr>
          <w:rFonts w:ascii="Times New Roman" w:hAnsi="Times New Roman"/>
          <w:sz w:val="24"/>
          <w:szCs w:val="24"/>
        </w:rPr>
        <w:t xml:space="preserve">-    </w:t>
      </w:r>
      <w:r w:rsidR="00B57970" w:rsidRPr="00332EA4">
        <w:rPr>
          <w:rFonts w:ascii="Times New Roman" w:hAnsi="Times New Roman"/>
          <w:sz w:val="24"/>
          <w:szCs w:val="24"/>
        </w:rPr>
        <w:t xml:space="preserve"> </w:t>
      </w:r>
      <w:r w:rsidR="002A394B" w:rsidRPr="00332EA4">
        <w:rPr>
          <w:rFonts w:ascii="Times New Roman" w:hAnsi="Times New Roman"/>
          <w:sz w:val="24"/>
          <w:szCs w:val="24"/>
        </w:rPr>
        <w:t xml:space="preserve"> </w:t>
      </w:r>
      <w:r w:rsidRPr="00332EA4">
        <w:rPr>
          <w:rFonts w:ascii="Times New Roman" w:hAnsi="Times New Roman"/>
          <w:sz w:val="24"/>
          <w:szCs w:val="24"/>
        </w:rPr>
        <w:t>1.26</w:t>
      </w:r>
      <w:r w:rsidR="00D846E6">
        <w:rPr>
          <w:rFonts w:ascii="Times New Roman" w:hAnsi="Times New Roman"/>
          <w:sz w:val="24"/>
          <w:szCs w:val="24"/>
        </w:rPr>
        <w:t>1</w:t>
      </w:r>
      <w:r w:rsidRPr="00332EA4">
        <w:rPr>
          <w:rFonts w:ascii="Times New Roman" w:hAnsi="Times New Roman"/>
          <w:sz w:val="24"/>
          <w:szCs w:val="24"/>
        </w:rPr>
        <w:t>.200,00</w:t>
      </w:r>
      <w:r w:rsidR="00B57970" w:rsidRPr="00332EA4">
        <w:rPr>
          <w:rFonts w:ascii="Times New Roman" w:hAnsi="Times New Roman"/>
          <w:sz w:val="24"/>
          <w:szCs w:val="24"/>
        </w:rPr>
        <w:t xml:space="preserve">  </w:t>
      </w:r>
      <w:r w:rsidR="002A394B" w:rsidRPr="00332EA4">
        <w:rPr>
          <w:rFonts w:ascii="Times New Roman" w:hAnsi="Times New Roman"/>
          <w:sz w:val="24"/>
          <w:szCs w:val="24"/>
        </w:rPr>
        <w:t>zł kredyt/pożyczka na budowę kanalizacji sanitarnej w Tulcach</w:t>
      </w:r>
    </w:p>
    <w:p w:rsidR="002A394B" w:rsidRPr="00332EA4" w:rsidRDefault="002A394B" w:rsidP="002A394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32EA4">
        <w:rPr>
          <w:rFonts w:ascii="Times New Roman" w:hAnsi="Times New Roman"/>
          <w:b/>
          <w:bCs/>
          <w:sz w:val="24"/>
          <w:szCs w:val="24"/>
        </w:rPr>
        <w:t xml:space="preserve"> 7.</w:t>
      </w:r>
      <w:r w:rsidR="00332EA4" w:rsidRPr="00332EA4">
        <w:rPr>
          <w:rFonts w:ascii="Times New Roman" w:hAnsi="Times New Roman"/>
          <w:b/>
          <w:bCs/>
          <w:sz w:val="24"/>
          <w:szCs w:val="24"/>
        </w:rPr>
        <w:t>07</w:t>
      </w:r>
      <w:r w:rsidR="00D846E6">
        <w:rPr>
          <w:rFonts w:ascii="Times New Roman" w:hAnsi="Times New Roman"/>
          <w:b/>
          <w:bCs/>
          <w:sz w:val="24"/>
          <w:szCs w:val="24"/>
        </w:rPr>
        <w:t>9</w:t>
      </w:r>
      <w:r w:rsidR="00332EA4" w:rsidRPr="00332EA4">
        <w:rPr>
          <w:rFonts w:ascii="Times New Roman" w:hAnsi="Times New Roman"/>
          <w:b/>
          <w:bCs/>
          <w:sz w:val="24"/>
          <w:szCs w:val="24"/>
        </w:rPr>
        <w:t>.190,33</w:t>
      </w:r>
      <w:r w:rsidRPr="00332EA4">
        <w:rPr>
          <w:rFonts w:ascii="Times New Roman" w:hAnsi="Times New Roman"/>
          <w:b/>
          <w:bCs/>
          <w:sz w:val="24"/>
          <w:szCs w:val="24"/>
        </w:rPr>
        <w:t xml:space="preserve"> zł razem </w:t>
      </w:r>
    </w:p>
    <w:p w:rsidR="002A394B" w:rsidRDefault="002A394B" w:rsidP="002A394B">
      <w:pPr>
        <w:jc w:val="both"/>
        <w:rPr>
          <w:rFonts w:ascii="Times New Roman" w:hAnsi="Times New Roman"/>
          <w:sz w:val="24"/>
          <w:szCs w:val="24"/>
        </w:rPr>
      </w:pPr>
    </w:p>
    <w:p w:rsidR="002A394B" w:rsidRDefault="002A394B" w:rsidP="002A394B">
      <w:pPr>
        <w:spacing w:after="0"/>
        <w:ind w:left="5664" w:firstLine="709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Wójt Gminy</w:t>
      </w:r>
    </w:p>
    <w:p w:rsidR="002A394B" w:rsidRDefault="002A394B" w:rsidP="002A394B">
      <w:pPr>
        <w:ind w:left="5664" w:firstLine="708"/>
        <w:rPr>
          <w:rFonts w:ascii="Times New Roman" w:hAnsi="Times New Roman"/>
          <w:b/>
          <w:snapToGrid w:val="0"/>
          <w:sz w:val="24"/>
          <w:szCs w:val="24"/>
        </w:rPr>
      </w:pPr>
    </w:p>
    <w:p w:rsidR="002A394B" w:rsidRDefault="002A394B" w:rsidP="002A394B">
      <w:pPr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mgr  inż. Bogdan Kemnitz</w:t>
      </w:r>
    </w:p>
    <w:p w:rsidR="002A394B" w:rsidRDefault="002A394B" w:rsidP="002A394B">
      <w:pPr>
        <w:rPr>
          <w:rFonts w:ascii="Times New Roman" w:hAnsi="Times New Roman"/>
          <w:b/>
          <w:sz w:val="24"/>
          <w:szCs w:val="24"/>
        </w:rPr>
      </w:pPr>
    </w:p>
    <w:p w:rsidR="002A394B" w:rsidRDefault="002A394B" w:rsidP="002A394B">
      <w:pPr>
        <w:rPr>
          <w:rFonts w:ascii="Times New Roman" w:hAnsi="Times New Roman"/>
          <w:b/>
          <w:sz w:val="24"/>
          <w:szCs w:val="24"/>
        </w:rPr>
      </w:pPr>
    </w:p>
    <w:p w:rsidR="002A394B" w:rsidRDefault="002A394B" w:rsidP="002A394B">
      <w:pPr>
        <w:rPr>
          <w:rFonts w:ascii="Times New Roman" w:hAnsi="Times New Roman"/>
          <w:b/>
          <w:sz w:val="24"/>
          <w:szCs w:val="24"/>
        </w:rPr>
      </w:pPr>
    </w:p>
    <w:p w:rsidR="002A394B" w:rsidRDefault="002A394B" w:rsidP="002A39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394B" w:rsidRDefault="002A394B" w:rsidP="002A39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394B" w:rsidRDefault="002A394B" w:rsidP="002A394B">
      <w:pPr>
        <w:rPr>
          <w:rFonts w:ascii="Times New Roman" w:hAnsi="Times New Roman"/>
          <w:sz w:val="24"/>
          <w:szCs w:val="24"/>
        </w:rPr>
      </w:pPr>
    </w:p>
    <w:p w:rsidR="002A394B" w:rsidRDefault="002A394B" w:rsidP="002A394B"/>
    <w:p w:rsidR="002A394B" w:rsidRDefault="002A394B" w:rsidP="002A394B"/>
    <w:p w:rsidR="00690430" w:rsidRDefault="00690430"/>
    <w:sectPr w:rsidR="00690430" w:rsidSect="0069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944B7C"/>
    <w:multiLevelType w:val="singleLevel"/>
    <w:tmpl w:val="20E205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94B"/>
    <w:rsid w:val="00020F6B"/>
    <w:rsid w:val="0004117C"/>
    <w:rsid w:val="00077364"/>
    <w:rsid w:val="000E1D39"/>
    <w:rsid w:val="00131459"/>
    <w:rsid w:val="001B10BA"/>
    <w:rsid w:val="001C6A6E"/>
    <w:rsid w:val="00227382"/>
    <w:rsid w:val="00253F77"/>
    <w:rsid w:val="002A394B"/>
    <w:rsid w:val="002D1314"/>
    <w:rsid w:val="00332EA4"/>
    <w:rsid w:val="0036582A"/>
    <w:rsid w:val="00366A19"/>
    <w:rsid w:val="00380425"/>
    <w:rsid w:val="00384270"/>
    <w:rsid w:val="00462918"/>
    <w:rsid w:val="005B1AE7"/>
    <w:rsid w:val="005E0912"/>
    <w:rsid w:val="00621245"/>
    <w:rsid w:val="00660F69"/>
    <w:rsid w:val="00690430"/>
    <w:rsid w:val="00697ACB"/>
    <w:rsid w:val="007427CE"/>
    <w:rsid w:val="007825B2"/>
    <w:rsid w:val="00783E37"/>
    <w:rsid w:val="0083496C"/>
    <w:rsid w:val="00855263"/>
    <w:rsid w:val="008B7670"/>
    <w:rsid w:val="008E6DA0"/>
    <w:rsid w:val="00922DE6"/>
    <w:rsid w:val="009241D6"/>
    <w:rsid w:val="00940330"/>
    <w:rsid w:val="00985C96"/>
    <w:rsid w:val="00993A4A"/>
    <w:rsid w:val="009C1BC8"/>
    <w:rsid w:val="009C4BCB"/>
    <w:rsid w:val="00AE6670"/>
    <w:rsid w:val="00B012F6"/>
    <w:rsid w:val="00B07E0B"/>
    <w:rsid w:val="00B40B02"/>
    <w:rsid w:val="00B57970"/>
    <w:rsid w:val="00C0063B"/>
    <w:rsid w:val="00C675D4"/>
    <w:rsid w:val="00CE3CB5"/>
    <w:rsid w:val="00CF5396"/>
    <w:rsid w:val="00D44D4B"/>
    <w:rsid w:val="00D846E6"/>
    <w:rsid w:val="00E03D3A"/>
    <w:rsid w:val="00E835ED"/>
    <w:rsid w:val="00EA0CE8"/>
    <w:rsid w:val="00EB7813"/>
    <w:rsid w:val="00EC327E"/>
    <w:rsid w:val="00F86EAA"/>
    <w:rsid w:val="00FC4D51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4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94B"/>
    <w:pPr>
      <w:spacing w:before="240" w:after="0" w:line="240" w:lineRule="auto"/>
      <w:outlineLvl w:val="0"/>
    </w:pPr>
    <w:rPr>
      <w:rFonts w:ascii="Arial" w:eastAsia="Arial Unicode MS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94B"/>
    <w:rPr>
      <w:rFonts w:ascii="Arial" w:eastAsia="Arial Unicode MS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394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9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394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2A394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A3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A39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394B"/>
    <w:pPr>
      <w:ind w:left="720"/>
      <w:contextualSpacing/>
    </w:pPr>
  </w:style>
  <w:style w:type="table" w:styleId="Tabela-Siatka">
    <w:name w:val="Table Grid"/>
    <w:basedOn w:val="Standardowy"/>
    <w:uiPriority w:val="59"/>
    <w:rsid w:val="002A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2014-11-24T09:55:00Z</cp:lastPrinted>
  <dcterms:created xsi:type="dcterms:W3CDTF">2014-11-18T08:26:00Z</dcterms:created>
  <dcterms:modified xsi:type="dcterms:W3CDTF">2014-11-24T10:05:00Z</dcterms:modified>
</cp:coreProperties>
</file>